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211"/>
        <w:gridCol w:w="4253"/>
      </w:tblGrid>
      <w:tr w:rsidR="00CB59E4" w:rsidRPr="00CB59E4" w:rsidTr="00E2167E">
        <w:trPr>
          <w:trHeight w:val="708"/>
        </w:trPr>
        <w:tc>
          <w:tcPr>
            <w:tcW w:w="5211" w:type="dxa"/>
            <w:shd w:val="clear" w:color="auto" w:fill="FFFFFF" w:themeFill="background1"/>
          </w:tcPr>
          <w:p w:rsidR="00E3050B" w:rsidRPr="00C609CE" w:rsidRDefault="00E3050B" w:rsidP="00CB59E4">
            <w:pPr>
              <w:spacing w:line="276" w:lineRule="auto"/>
              <w:rPr>
                <w:rFonts w:ascii="Times New Roman" w:hAnsi="Times New Roman"/>
                <w:b/>
                <w:sz w:val="24"/>
                <w:szCs w:val="24"/>
                <w:highlight w:val="yellow"/>
                <w:lang w:val="uk-UA"/>
              </w:rPr>
            </w:pPr>
          </w:p>
        </w:tc>
        <w:tc>
          <w:tcPr>
            <w:tcW w:w="4253" w:type="dxa"/>
            <w:shd w:val="clear" w:color="auto" w:fill="FFFFFF" w:themeFill="background1"/>
          </w:tcPr>
          <w:p w:rsidR="00E3050B" w:rsidRPr="00C609CE" w:rsidRDefault="00E3050B" w:rsidP="00CB59E4">
            <w:pPr>
              <w:tabs>
                <w:tab w:val="left" w:pos="4854"/>
              </w:tabs>
              <w:spacing w:line="276" w:lineRule="auto"/>
              <w:ind w:left="-108"/>
              <w:rPr>
                <w:rFonts w:ascii="Times New Roman" w:hAnsi="Times New Roman"/>
                <w:b/>
                <w:sz w:val="24"/>
                <w:szCs w:val="24"/>
                <w:highlight w:val="yellow"/>
                <w:lang w:val="uk-UA"/>
              </w:rPr>
            </w:pPr>
            <w:r w:rsidRPr="00C609CE">
              <w:rPr>
                <w:rFonts w:ascii="Times New Roman" w:hAnsi="Times New Roman"/>
                <w:b/>
                <w:sz w:val="24"/>
                <w:szCs w:val="24"/>
                <w:highlight w:val="yellow"/>
                <w:lang w:val="uk-UA"/>
              </w:rPr>
              <w:t>Деснянський районний суд м. Києва</w:t>
            </w:r>
          </w:p>
          <w:p w:rsidR="00E3050B" w:rsidRPr="00C609CE" w:rsidRDefault="00E3050B" w:rsidP="00CB59E4">
            <w:pPr>
              <w:tabs>
                <w:tab w:val="left" w:pos="4854"/>
              </w:tabs>
              <w:spacing w:line="276" w:lineRule="auto"/>
              <w:ind w:left="-108"/>
              <w:rPr>
                <w:rFonts w:ascii="Times New Roman" w:hAnsi="Times New Roman"/>
                <w:sz w:val="24"/>
                <w:szCs w:val="24"/>
                <w:highlight w:val="yellow"/>
                <w:lang w:val="uk-UA"/>
              </w:rPr>
            </w:pPr>
            <w:r w:rsidRPr="00C609CE">
              <w:rPr>
                <w:rFonts w:ascii="Times New Roman" w:hAnsi="Times New Roman"/>
                <w:sz w:val="24"/>
                <w:szCs w:val="24"/>
                <w:highlight w:val="yellow"/>
                <w:lang w:val="uk-UA"/>
              </w:rPr>
              <w:t>02225, м. Київ, пр. Маяковського, 5-в,</w:t>
            </w:r>
          </w:p>
          <w:p w:rsidR="00E3050B" w:rsidRPr="00C609CE" w:rsidRDefault="00E3050B" w:rsidP="00CB59E4">
            <w:pPr>
              <w:tabs>
                <w:tab w:val="left" w:pos="4854"/>
              </w:tabs>
              <w:spacing w:line="276" w:lineRule="auto"/>
              <w:ind w:left="-108"/>
              <w:rPr>
                <w:rFonts w:ascii="Times New Roman" w:hAnsi="Times New Roman"/>
                <w:b/>
                <w:sz w:val="24"/>
                <w:szCs w:val="24"/>
                <w:highlight w:val="yellow"/>
                <w:lang w:val="uk-UA"/>
              </w:rPr>
            </w:pPr>
          </w:p>
        </w:tc>
      </w:tr>
      <w:tr w:rsidR="00CB59E4" w:rsidRPr="00CB59E4" w:rsidTr="00E2167E">
        <w:trPr>
          <w:trHeight w:val="880"/>
        </w:trPr>
        <w:tc>
          <w:tcPr>
            <w:tcW w:w="5211" w:type="dxa"/>
            <w:shd w:val="clear" w:color="auto" w:fill="FFFFFF" w:themeFill="background1"/>
            <w:hideMark/>
          </w:tcPr>
          <w:p w:rsidR="00884CDA" w:rsidRPr="00CB59E4" w:rsidRDefault="00E3050B" w:rsidP="00CB59E4">
            <w:pPr>
              <w:spacing w:line="276" w:lineRule="auto"/>
              <w:jc w:val="right"/>
              <w:rPr>
                <w:rFonts w:ascii="Times New Roman" w:hAnsi="Times New Roman"/>
                <w:b/>
                <w:sz w:val="24"/>
                <w:szCs w:val="24"/>
                <w:lang w:val="uk-UA"/>
              </w:rPr>
            </w:pPr>
            <w:r w:rsidRPr="00CB59E4">
              <w:rPr>
                <w:rFonts w:ascii="Times New Roman" w:hAnsi="Times New Roman"/>
                <w:b/>
                <w:sz w:val="24"/>
                <w:szCs w:val="24"/>
                <w:lang w:val="uk-UA"/>
              </w:rPr>
              <w:t>Позивач:</w:t>
            </w:r>
          </w:p>
        </w:tc>
        <w:tc>
          <w:tcPr>
            <w:tcW w:w="4253" w:type="dxa"/>
            <w:shd w:val="clear" w:color="auto" w:fill="FFFFFF" w:themeFill="background1"/>
          </w:tcPr>
          <w:p w:rsidR="00E3050B" w:rsidRPr="00C609CE" w:rsidRDefault="00E2167E" w:rsidP="00CB59E4">
            <w:pPr>
              <w:tabs>
                <w:tab w:val="left" w:pos="4854"/>
              </w:tabs>
              <w:spacing w:line="276" w:lineRule="auto"/>
              <w:ind w:left="-108"/>
              <w:rPr>
                <w:rFonts w:ascii="Times New Roman" w:hAnsi="Times New Roman"/>
                <w:b/>
                <w:sz w:val="24"/>
                <w:szCs w:val="24"/>
                <w:highlight w:val="yellow"/>
                <w:lang w:val="uk-UA"/>
              </w:rPr>
            </w:pPr>
            <w:r w:rsidRPr="00C609CE">
              <w:rPr>
                <w:rFonts w:ascii="Times New Roman" w:hAnsi="Times New Roman"/>
                <w:b/>
                <w:sz w:val="24"/>
                <w:szCs w:val="24"/>
                <w:highlight w:val="yellow"/>
                <w:lang w:val="uk-UA"/>
              </w:rPr>
              <w:t>Петрова Марія Петрівна</w:t>
            </w:r>
          </w:p>
          <w:p w:rsidR="00E2167E" w:rsidRPr="00C609CE" w:rsidRDefault="00E2167E" w:rsidP="00CB59E4">
            <w:pPr>
              <w:tabs>
                <w:tab w:val="left" w:pos="4854"/>
              </w:tabs>
              <w:spacing w:line="276" w:lineRule="auto"/>
              <w:ind w:left="-108"/>
              <w:rPr>
                <w:rFonts w:ascii="Times New Roman" w:hAnsi="Times New Roman"/>
                <w:b/>
                <w:sz w:val="24"/>
                <w:szCs w:val="24"/>
                <w:highlight w:val="yellow"/>
              </w:rPr>
            </w:pPr>
            <w:r w:rsidRPr="00C609CE">
              <w:rPr>
                <w:rFonts w:ascii="Times New Roman" w:hAnsi="Times New Roman"/>
                <w:b/>
                <w:sz w:val="24"/>
                <w:szCs w:val="24"/>
                <w:highlight w:val="yellow"/>
                <w:lang w:val="uk-UA"/>
              </w:rPr>
              <w:t>ІПН № 1111111111</w:t>
            </w:r>
          </w:p>
          <w:p w:rsidR="00EC5918" w:rsidRPr="00C609CE" w:rsidRDefault="00CA01E7" w:rsidP="00CB59E4">
            <w:pPr>
              <w:tabs>
                <w:tab w:val="left" w:pos="4854"/>
              </w:tabs>
              <w:spacing w:line="276" w:lineRule="auto"/>
              <w:ind w:left="-108"/>
              <w:rPr>
                <w:rFonts w:ascii="Times New Roman" w:hAnsi="Times New Roman"/>
                <w:sz w:val="24"/>
                <w:szCs w:val="24"/>
                <w:highlight w:val="yellow"/>
                <w:lang w:val="uk-UA"/>
              </w:rPr>
            </w:pPr>
            <w:r w:rsidRPr="00C609CE">
              <w:rPr>
                <w:rFonts w:ascii="Times New Roman" w:hAnsi="Times New Roman"/>
                <w:sz w:val="24"/>
                <w:szCs w:val="24"/>
                <w:highlight w:val="yellow"/>
                <w:lang w:val="uk-UA"/>
              </w:rPr>
              <w:t>0</w:t>
            </w:r>
            <w:r w:rsidR="00E2167E" w:rsidRPr="00C609CE">
              <w:rPr>
                <w:rFonts w:ascii="Times New Roman" w:hAnsi="Times New Roman"/>
                <w:sz w:val="24"/>
                <w:szCs w:val="24"/>
                <w:highlight w:val="yellow"/>
                <w:lang w:val="uk-UA"/>
              </w:rPr>
              <w:t>2225</w:t>
            </w:r>
            <w:r w:rsidR="007B3277" w:rsidRPr="00C609CE">
              <w:rPr>
                <w:rFonts w:ascii="Times New Roman" w:hAnsi="Times New Roman"/>
                <w:sz w:val="24"/>
                <w:szCs w:val="24"/>
                <w:highlight w:val="yellow"/>
                <w:lang w:val="uk-UA"/>
              </w:rPr>
              <w:t>, м. Київ,</w:t>
            </w:r>
            <w:r w:rsidR="00EC5918" w:rsidRPr="00C609CE">
              <w:rPr>
                <w:rFonts w:ascii="Times New Roman" w:hAnsi="Times New Roman"/>
                <w:sz w:val="24"/>
                <w:szCs w:val="24"/>
                <w:highlight w:val="yellow"/>
                <w:lang w:val="uk-UA"/>
              </w:rPr>
              <w:t xml:space="preserve"> </w:t>
            </w:r>
            <w:r w:rsidR="00E2167E" w:rsidRPr="00C609CE">
              <w:rPr>
                <w:rFonts w:ascii="Times New Roman" w:hAnsi="Times New Roman"/>
                <w:sz w:val="24"/>
                <w:szCs w:val="24"/>
                <w:highlight w:val="yellow"/>
                <w:lang w:val="uk-UA"/>
              </w:rPr>
              <w:t>пр. Маяковського 1</w:t>
            </w:r>
            <w:r w:rsidR="00567F51" w:rsidRPr="00C609CE">
              <w:rPr>
                <w:rFonts w:ascii="Times New Roman" w:hAnsi="Times New Roman"/>
                <w:sz w:val="24"/>
                <w:szCs w:val="24"/>
                <w:highlight w:val="yellow"/>
                <w:lang w:val="uk-UA"/>
              </w:rPr>
              <w:t>,</w:t>
            </w:r>
            <w:r w:rsidR="00E2167E" w:rsidRPr="00C609CE">
              <w:rPr>
                <w:rFonts w:ascii="Times New Roman" w:hAnsi="Times New Roman"/>
                <w:sz w:val="24"/>
                <w:szCs w:val="24"/>
                <w:highlight w:val="yellow"/>
                <w:lang w:val="uk-UA"/>
              </w:rPr>
              <w:t xml:space="preserve"> кв. 1,</w:t>
            </w:r>
          </w:p>
          <w:p w:rsidR="00E2167E" w:rsidRPr="00C609CE" w:rsidRDefault="00E2167E" w:rsidP="00CB59E4">
            <w:pPr>
              <w:tabs>
                <w:tab w:val="left" w:pos="4854"/>
              </w:tabs>
              <w:spacing w:line="276" w:lineRule="auto"/>
              <w:ind w:left="-108"/>
              <w:rPr>
                <w:rFonts w:ascii="Times New Roman" w:hAnsi="Times New Roman"/>
                <w:sz w:val="24"/>
                <w:szCs w:val="24"/>
                <w:highlight w:val="yellow"/>
                <w:lang w:val="uk-UA"/>
              </w:rPr>
            </w:pPr>
            <w:r w:rsidRPr="00C609CE">
              <w:rPr>
                <w:rFonts w:ascii="Times New Roman" w:hAnsi="Times New Roman"/>
                <w:sz w:val="24"/>
                <w:szCs w:val="24"/>
                <w:highlight w:val="yellow"/>
                <w:lang w:val="uk-UA"/>
              </w:rPr>
              <w:t>моб. тел.: 067-777-77-77</w:t>
            </w:r>
          </w:p>
          <w:p w:rsidR="00E2167E" w:rsidRPr="00CB59E4" w:rsidRDefault="00E2167E" w:rsidP="00CB59E4">
            <w:pPr>
              <w:tabs>
                <w:tab w:val="left" w:pos="4854"/>
              </w:tabs>
              <w:spacing w:line="276" w:lineRule="auto"/>
              <w:ind w:left="-108"/>
              <w:rPr>
                <w:rFonts w:ascii="Times New Roman" w:hAnsi="Times New Roman"/>
                <w:sz w:val="24"/>
                <w:szCs w:val="24"/>
                <w:lang w:val="uk-UA"/>
              </w:rPr>
            </w:pPr>
            <w:r w:rsidRPr="00C609CE">
              <w:rPr>
                <w:rFonts w:ascii="Times New Roman" w:hAnsi="Times New Roman"/>
                <w:sz w:val="24"/>
                <w:szCs w:val="24"/>
                <w:highlight w:val="yellow"/>
                <w:lang w:val="en-US"/>
              </w:rPr>
              <w:t>e</w:t>
            </w:r>
            <w:r w:rsidRPr="00C609CE">
              <w:rPr>
                <w:rFonts w:ascii="Times New Roman" w:hAnsi="Times New Roman"/>
                <w:sz w:val="24"/>
                <w:szCs w:val="24"/>
                <w:highlight w:val="yellow"/>
              </w:rPr>
              <w:t>-</w:t>
            </w:r>
            <w:r w:rsidRPr="00C609CE">
              <w:rPr>
                <w:rFonts w:ascii="Times New Roman" w:hAnsi="Times New Roman"/>
                <w:sz w:val="24"/>
                <w:szCs w:val="24"/>
                <w:highlight w:val="yellow"/>
                <w:lang w:val="en-US"/>
              </w:rPr>
              <w:t>mail</w:t>
            </w:r>
            <w:r w:rsidRPr="00C609CE">
              <w:rPr>
                <w:rFonts w:ascii="Times New Roman" w:hAnsi="Times New Roman"/>
                <w:sz w:val="24"/>
                <w:szCs w:val="24"/>
                <w:highlight w:val="yellow"/>
                <w:lang w:val="uk-UA"/>
              </w:rPr>
              <w:t>:_________________</w:t>
            </w:r>
          </w:p>
          <w:p w:rsidR="00E3050B" w:rsidRPr="00CB59E4" w:rsidRDefault="00E3050B" w:rsidP="00CB59E4">
            <w:pPr>
              <w:tabs>
                <w:tab w:val="left" w:pos="4854"/>
              </w:tabs>
              <w:spacing w:line="276" w:lineRule="auto"/>
              <w:ind w:left="-108"/>
              <w:rPr>
                <w:rFonts w:ascii="Times New Roman" w:hAnsi="Times New Roman"/>
                <w:sz w:val="24"/>
                <w:szCs w:val="24"/>
                <w:lang w:val="uk-UA"/>
              </w:rPr>
            </w:pPr>
          </w:p>
        </w:tc>
      </w:tr>
      <w:tr w:rsidR="00CB59E4" w:rsidRPr="00CB59E4" w:rsidTr="00E2167E">
        <w:trPr>
          <w:trHeight w:val="904"/>
        </w:trPr>
        <w:tc>
          <w:tcPr>
            <w:tcW w:w="5211" w:type="dxa"/>
            <w:shd w:val="clear" w:color="auto" w:fill="FFFFFF" w:themeFill="background1"/>
          </w:tcPr>
          <w:p w:rsidR="00E3050B" w:rsidRPr="00CB59E4" w:rsidRDefault="00E3050B" w:rsidP="00CB59E4">
            <w:pPr>
              <w:spacing w:line="276" w:lineRule="auto"/>
              <w:jc w:val="right"/>
              <w:rPr>
                <w:rFonts w:ascii="Times New Roman" w:hAnsi="Times New Roman"/>
                <w:b/>
                <w:sz w:val="24"/>
                <w:szCs w:val="24"/>
                <w:lang w:val="uk-UA"/>
              </w:rPr>
            </w:pPr>
            <w:r w:rsidRPr="00CB59E4">
              <w:rPr>
                <w:rFonts w:ascii="Times New Roman" w:hAnsi="Times New Roman"/>
                <w:b/>
                <w:sz w:val="24"/>
                <w:szCs w:val="24"/>
                <w:lang w:val="uk-UA"/>
              </w:rPr>
              <w:t>Відповідач:</w:t>
            </w:r>
          </w:p>
          <w:p w:rsidR="00B40156" w:rsidRPr="00CB59E4" w:rsidRDefault="00B40156" w:rsidP="00CB59E4">
            <w:pPr>
              <w:spacing w:line="276" w:lineRule="auto"/>
              <w:jc w:val="right"/>
              <w:rPr>
                <w:rFonts w:ascii="Times New Roman" w:hAnsi="Times New Roman"/>
                <w:b/>
                <w:sz w:val="24"/>
                <w:szCs w:val="24"/>
                <w:lang w:val="uk-UA"/>
              </w:rPr>
            </w:pPr>
          </w:p>
          <w:p w:rsidR="00B40156" w:rsidRPr="00CB59E4" w:rsidRDefault="00B40156" w:rsidP="00CB59E4">
            <w:pPr>
              <w:spacing w:line="276" w:lineRule="auto"/>
              <w:jc w:val="right"/>
              <w:rPr>
                <w:rFonts w:ascii="Times New Roman" w:hAnsi="Times New Roman"/>
                <w:b/>
                <w:sz w:val="24"/>
                <w:szCs w:val="24"/>
                <w:lang w:val="uk-UA"/>
              </w:rPr>
            </w:pPr>
          </w:p>
          <w:p w:rsidR="00B40156" w:rsidRPr="00CB59E4" w:rsidRDefault="00B40156" w:rsidP="00CB59E4">
            <w:pPr>
              <w:spacing w:line="276" w:lineRule="auto"/>
              <w:jc w:val="right"/>
              <w:rPr>
                <w:rFonts w:ascii="Times New Roman" w:hAnsi="Times New Roman"/>
                <w:b/>
                <w:sz w:val="24"/>
                <w:szCs w:val="24"/>
                <w:lang w:val="uk-UA"/>
              </w:rPr>
            </w:pPr>
          </w:p>
          <w:p w:rsidR="00E2167E" w:rsidRPr="00CB59E4" w:rsidRDefault="00E2167E" w:rsidP="00CB59E4">
            <w:pPr>
              <w:spacing w:line="276" w:lineRule="auto"/>
              <w:jc w:val="right"/>
              <w:rPr>
                <w:rFonts w:ascii="Times New Roman" w:hAnsi="Times New Roman"/>
                <w:b/>
                <w:sz w:val="24"/>
                <w:szCs w:val="24"/>
                <w:lang w:val="uk-UA"/>
              </w:rPr>
            </w:pPr>
          </w:p>
          <w:p w:rsidR="00E2167E" w:rsidRPr="00CB59E4" w:rsidRDefault="00E2167E" w:rsidP="00CB59E4">
            <w:pPr>
              <w:spacing w:line="276" w:lineRule="auto"/>
              <w:jc w:val="right"/>
              <w:rPr>
                <w:rFonts w:ascii="Times New Roman" w:hAnsi="Times New Roman"/>
                <w:b/>
                <w:sz w:val="24"/>
                <w:szCs w:val="24"/>
                <w:lang w:val="uk-UA"/>
              </w:rPr>
            </w:pPr>
          </w:p>
          <w:p w:rsidR="00CB59E4" w:rsidRDefault="00CB59E4" w:rsidP="00CB59E4">
            <w:pPr>
              <w:spacing w:line="276" w:lineRule="auto"/>
              <w:jc w:val="right"/>
              <w:rPr>
                <w:rFonts w:ascii="Times New Roman" w:hAnsi="Times New Roman"/>
                <w:b/>
                <w:sz w:val="24"/>
                <w:szCs w:val="24"/>
                <w:lang w:val="uk-UA"/>
              </w:rPr>
            </w:pPr>
          </w:p>
          <w:p w:rsidR="00B40156" w:rsidRPr="00CB59E4" w:rsidRDefault="00B40156" w:rsidP="00CB59E4">
            <w:pPr>
              <w:spacing w:line="276" w:lineRule="auto"/>
              <w:jc w:val="right"/>
              <w:rPr>
                <w:rFonts w:ascii="Times New Roman" w:hAnsi="Times New Roman"/>
                <w:b/>
                <w:sz w:val="24"/>
                <w:szCs w:val="24"/>
                <w:lang w:val="uk-UA"/>
              </w:rPr>
            </w:pPr>
            <w:r w:rsidRPr="00CB59E4">
              <w:rPr>
                <w:rFonts w:ascii="Times New Roman" w:hAnsi="Times New Roman"/>
                <w:b/>
                <w:sz w:val="24"/>
                <w:szCs w:val="24"/>
                <w:lang w:val="uk-UA"/>
              </w:rPr>
              <w:t>Ціна позову:</w:t>
            </w:r>
          </w:p>
          <w:p w:rsidR="00E3050B" w:rsidRPr="00CB59E4" w:rsidRDefault="00E3050B" w:rsidP="00CB59E4">
            <w:pPr>
              <w:spacing w:line="276" w:lineRule="auto"/>
              <w:jc w:val="right"/>
              <w:rPr>
                <w:rFonts w:ascii="Times New Roman" w:hAnsi="Times New Roman"/>
                <w:sz w:val="24"/>
                <w:szCs w:val="24"/>
                <w:lang w:val="uk-UA"/>
              </w:rPr>
            </w:pPr>
          </w:p>
        </w:tc>
        <w:tc>
          <w:tcPr>
            <w:tcW w:w="4253" w:type="dxa"/>
            <w:shd w:val="clear" w:color="auto" w:fill="FFFFFF" w:themeFill="background1"/>
          </w:tcPr>
          <w:p w:rsidR="00CA01E7" w:rsidRPr="00C609CE" w:rsidRDefault="00E2167E" w:rsidP="00CB59E4">
            <w:pPr>
              <w:tabs>
                <w:tab w:val="left" w:pos="4854"/>
              </w:tabs>
              <w:spacing w:line="276" w:lineRule="auto"/>
              <w:ind w:left="-108"/>
              <w:rPr>
                <w:rFonts w:ascii="Times New Roman" w:hAnsi="Times New Roman"/>
                <w:b/>
                <w:sz w:val="24"/>
                <w:szCs w:val="24"/>
                <w:highlight w:val="yellow"/>
                <w:lang w:val="uk-UA"/>
              </w:rPr>
            </w:pPr>
            <w:r w:rsidRPr="00C609CE">
              <w:rPr>
                <w:rFonts w:ascii="Times New Roman" w:hAnsi="Times New Roman"/>
                <w:b/>
                <w:sz w:val="24"/>
                <w:szCs w:val="24"/>
                <w:highlight w:val="yellow"/>
                <w:lang w:val="uk-UA"/>
              </w:rPr>
              <w:t>Петров Петро Іванович</w:t>
            </w:r>
            <w:r w:rsidR="00CA01E7" w:rsidRPr="00C609CE">
              <w:rPr>
                <w:rFonts w:ascii="Times New Roman" w:hAnsi="Times New Roman"/>
                <w:b/>
                <w:sz w:val="24"/>
                <w:szCs w:val="24"/>
                <w:highlight w:val="yellow"/>
                <w:lang w:val="uk-UA"/>
              </w:rPr>
              <w:t>,</w:t>
            </w:r>
          </w:p>
          <w:p w:rsidR="00E2167E" w:rsidRPr="00C609CE" w:rsidRDefault="00E2167E" w:rsidP="00CB59E4">
            <w:pPr>
              <w:tabs>
                <w:tab w:val="left" w:pos="4854"/>
              </w:tabs>
              <w:spacing w:line="276" w:lineRule="auto"/>
              <w:ind w:left="-108"/>
              <w:rPr>
                <w:rFonts w:ascii="Times New Roman" w:hAnsi="Times New Roman"/>
                <w:b/>
                <w:sz w:val="24"/>
                <w:szCs w:val="24"/>
                <w:highlight w:val="yellow"/>
              </w:rPr>
            </w:pPr>
            <w:r w:rsidRPr="00C609CE">
              <w:rPr>
                <w:rFonts w:ascii="Times New Roman" w:hAnsi="Times New Roman"/>
                <w:b/>
                <w:sz w:val="24"/>
                <w:szCs w:val="24"/>
                <w:highlight w:val="yellow"/>
                <w:lang w:val="uk-UA"/>
              </w:rPr>
              <w:t>ІПН № 1111111112</w:t>
            </w:r>
          </w:p>
          <w:p w:rsidR="00E2167E" w:rsidRPr="00C609CE" w:rsidRDefault="00E2167E" w:rsidP="00CB59E4">
            <w:pPr>
              <w:tabs>
                <w:tab w:val="left" w:pos="4854"/>
              </w:tabs>
              <w:spacing w:line="276" w:lineRule="auto"/>
              <w:ind w:left="-108"/>
              <w:rPr>
                <w:rFonts w:ascii="Times New Roman" w:hAnsi="Times New Roman"/>
                <w:sz w:val="24"/>
                <w:szCs w:val="24"/>
                <w:highlight w:val="yellow"/>
                <w:lang w:val="uk-UA"/>
              </w:rPr>
            </w:pPr>
            <w:r w:rsidRPr="00C609CE">
              <w:rPr>
                <w:rFonts w:ascii="Times New Roman" w:hAnsi="Times New Roman"/>
                <w:sz w:val="24"/>
                <w:szCs w:val="24"/>
                <w:highlight w:val="yellow"/>
                <w:lang w:val="uk-UA"/>
              </w:rPr>
              <w:t>02225, м. Київ, пр. Маяковського 1, кв. 1,</w:t>
            </w:r>
          </w:p>
          <w:p w:rsidR="00E2167E" w:rsidRPr="00C609CE" w:rsidRDefault="00E2167E" w:rsidP="00CB59E4">
            <w:pPr>
              <w:tabs>
                <w:tab w:val="left" w:pos="4854"/>
              </w:tabs>
              <w:spacing w:line="276" w:lineRule="auto"/>
              <w:ind w:left="-108"/>
              <w:rPr>
                <w:rFonts w:ascii="Times New Roman" w:hAnsi="Times New Roman"/>
                <w:sz w:val="24"/>
                <w:szCs w:val="24"/>
                <w:highlight w:val="yellow"/>
                <w:lang w:val="uk-UA"/>
              </w:rPr>
            </w:pPr>
            <w:r w:rsidRPr="00C609CE">
              <w:rPr>
                <w:rFonts w:ascii="Times New Roman" w:hAnsi="Times New Roman"/>
                <w:sz w:val="24"/>
                <w:szCs w:val="24"/>
                <w:highlight w:val="yellow"/>
                <w:lang w:val="uk-UA"/>
              </w:rPr>
              <w:t>моб. тел.: 067-777-77-75</w:t>
            </w:r>
          </w:p>
          <w:p w:rsidR="00E2167E" w:rsidRPr="00CB59E4" w:rsidRDefault="00E2167E" w:rsidP="00CB59E4">
            <w:pPr>
              <w:tabs>
                <w:tab w:val="left" w:pos="4854"/>
              </w:tabs>
              <w:spacing w:line="276" w:lineRule="auto"/>
              <w:ind w:left="-108"/>
              <w:rPr>
                <w:rFonts w:ascii="Times New Roman" w:hAnsi="Times New Roman"/>
                <w:sz w:val="24"/>
                <w:szCs w:val="24"/>
                <w:lang w:val="uk-UA"/>
              </w:rPr>
            </w:pPr>
            <w:r w:rsidRPr="00C609CE">
              <w:rPr>
                <w:rFonts w:ascii="Times New Roman" w:hAnsi="Times New Roman"/>
                <w:sz w:val="24"/>
                <w:szCs w:val="24"/>
                <w:highlight w:val="yellow"/>
                <w:lang w:val="en-US"/>
              </w:rPr>
              <w:t>e</w:t>
            </w:r>
            <w:r w:rsidRPr="00C609CE">
              <w:rPr>
                <w:rFonts w:ascii="Times New Roman" w:hAnsi="Times New Roman"/>
                <w:sz w:val="24"/>
                <w:szCs w:val="24"/>
                <w:highlight w:val="yellow"/>
              </w:rPr>
              <w:t>-</w:t>
            </w:r>
            <w:r w:rsidRPr="00C609CE">
              <w:rPr>
                <w:rFonts w:ascii="Times New Roman" w:hAnsi="Times New Roman"/>
                <w:sz w:val="24"/>
                <w:szCs w:val="24"/>
                <w:highlight w:val="yellow"/>
                <w:lang w:val="en-US"/>
              </w:rPr>
              <w:t>mail</w:t>
            </w:r>
            <w:r w:rsidRPr="00C609CE">
              <w:rPr>
                <w:rFonts w:ascii="Times New Roman" w:hAnsi="Times New Roman"/>
                <w:sz w:val="24"/>
                <w:szCs w:val="24"/>
                <w:highlight w:val="yellow"/>
                <w:lang w:val="uk-UA"/>
              </w:rPr>
              <w:t>:_________________</w:t>
            </w:r>
          </w:p>
          <w:p w:rsidR="002A23D4" w:rsidRPr="00CB59E4" w:rsidRDefault="002A23D4" w:rsidP="00CB59E4">
            <w:pPr>
              <w:tabs>
                <w:tab w:val="left" w:pos="4854"/>
              </w:tabs>
              <w:spacing w:line="276" w:lineRule="auto"/>
              <w:ind w:left="-108"/>
              <w:rPr>
                <w:rFonts w:ascii="Times New Roman" w:hAnsi="Times New Roman"/>
                <w:sz w:val="24"/>
                <w:szCs w:val="24"/>
                <w:lang w:val="uk-UA"/>
              </w:rPr>
            </w:pPr>
          </w:p>
          <w:p w:rsidR="00E3050B" w:rsidRPr="00CB59E4" w:rsidRDefault="00E2167E" w:rsidP="00CB59E4">
            <w:pPr>
              <w:tabs>
                <w:tab w:val="left" w:pos="4854"/>
              </w:tabs>
              <w:spacing w:line="276" w:lineRule="auto"/>
              <w:ind w:left="-108"/>
              <w:rPr>
                <w:rFonts w:ascii="Times New Roman" w:hAnsi="Times New Roman"/>
                <w:b/>
                <w:sz w:val="24"/>
                <w:szCs w:val="24"/>
                <w:lang w:val="uk-UA"/>
              </w:rPr>
            </w:pPr>
            <w:r w:rsidRPr="00C609CE">
              <w:rPr>
                <w:rFonts w:ascii="Times New Roman" w:hAnsi="Times New Roman"/>
                <w:b/>
                <w:sz w:val="24"/>
                <w:szCs w:val="24"/>
                <w:highlight w:val="yellow"/>
                <w:lang w:val="uk-UA"/>
              </w:rPr>
              <w:t>104 000</w:t>
            </w:r>
            <w:r w:rsidR="00B40156" w:rsidRPr="00C609CE">
              <w:rPr>
                <w:rFonts w:ascii="Times New Roman" w:hAnsi="Times New Roman"/>
                <w:b/>
                <w:sz w:val="24"/>
                <w:szCs w:val="24"/>
                <w:highlight w:val="yellow"/>
                <w:lang w:val="uk-UA"/>
              </w:rPr>
              <w:t xml:space="preserve"> грн.</w:t>
            </w:r>
          </w:p>
        </w:tc>
      </w:tr>
    </w:tbl>
    <w:p w:rsidR="00884CDA" w:rsidRPr="00CB59E4" w:rsidRDefault="00884CDA" w:rsidP="00CB59E4">
      <w:pPr>
        <w:spacing w:after="0"/>
        <w:contextualSpacing/>
        <w:jc w:val="center"/>
        <w:rPr>
          <w:rFonts w:ascii="Times New Roman" w:hAnsi="Times New Roman"/>
          <w:b/>
          <w:sz w:val="24"/>
          <w:szCs w:val="24"/>
          <w:lang w:val="uk-UA"/>
        </w:rPr>
      </w:pPr>
    </w:p>
    <w:p w:rsidR="00E2167E" w:rsidRPr="00CB59E4" w:rsidRDefault="00E2167E" w:rsidP="00CB59E4">
      <w:pPr>
        <w:spacing w:after="0"/>
        <w:contextualSpacing/>
        <w:jc w:val="center"/>
        <w:rPr>
          <w:rFonts w:ascii="Times New Roman" w:hAnsi="Times New Roman"/>
          <w:b/>
          <w:sz w:val="24"/>
          <w:szCs w:val="24"/>
          <w:lang w:val="uk-UA"/>
        </w:rPr>
      </w:pPr>
    </w:p>
    <w:p w:rsidR="00E3050B" w:rsidRPr="00CB59E4" w:rsidRDefault="00E3050B" w:rsidP="00CB59E4">
      <w:pPr>
        <w:spacing w:after="0"/>
        <w:contextualSpacing/>
        <w:jc w:val="center"/>
        <w:rPr>
          <w:rFonts w:ascii="Times New Roman" w:hAnsi="Times New Roman"/>
          <w:b/>
          <w:sz w:val="24"/>
          <w:szCs w:val="24"/>
          <w:lang w:val="uk-UA"/>
        </w:rPr>
      </w:pPr>
      <w:r w:rsidRPr="00CB59E4">
        <w:rPr>
          <w:rFonts w:ascii="Times New Roman" w:hAnsi="Times New Roman"/>
          <w:b/>
          <w:sz w:val="24"/>
          <w:szCs w:val="24"/>
          <w:lang w:val="uk-UA"/>
        </w:rPr>
        <w:t>ПОЗОВНА ЗАЯВА</w:t>
      </w:r>
    </w:p>
    <w:p w:rsidR="00E3050B" w:rsidRPr="00CB59E4" w:rsidRDefault="00E3050B" w:rsidP="00CB59E4">
      <w:pPr>
        <w:spacing w:after="0"/>
        <w:contextualSpacing/>
        <w:jc w:val="center"/>
        <w:rPr>
          <w:rFonts w:ascii="Times New Roman" w:hAnsi="Times New Roman"/>
          <w:b/>
          <w:i/>
          <w:sz w:val="24"/>
          <w:szCs w:val="24"/>
          <w:lang w:val="uk-UA"/>
        </w:rPr>
      </w:pPr>
      <w:r w:rsidRPr="00CB59E4">
        <w:rPr>
          <w:rFonts w:ascii="Times New Roman" w:hAnsi="Times New Roman"/>
          <w:b/>
          <w:i/>
          <w:sz w:val="24"/>
          <w:szCs w:val="24"/>
          <w:lang w:val="uk-UA"/>
        </w:rPr>
        <w:t xml:space="preserve">про розірвання </w:t>
      </w:r>
      <w:r w:rsidR="005C5C13" w:rsidRPr="00CB59E4">
        <w:rPr>
          <w:rFonts w:ascii="Times New Roman" w:hAnsi="Times New Roman"/>
          <w:b/>
          <w:i/>
          <w:sz w:val="24"/>
          <w:szCs w:val="24"/>
          <w:lang w:val="uk-UA"/>
        </w:rPr>
        <w:t>шлюбу та поділ спільного майна подружжя</w:t>
      </w:r>
    </w:p>
    <w:p w:rsidR="00E3050B" w:rsidRPr="00CB59E4" w:rsidRDefault="00E3050B" w:rsidP="00CB59E4">
      <w:pPr>
        <w:spacing w:after="0"/>
        <w:contextualSpacing/>
        <w:jc w:val="center"/>
        <w:rPr>
          <w:rFonts w:ascii="Times New Roman" w:hAnsi="Times New Roman"/>
          <w:b/>
          <w:i/>
          <w:sz w:val="24"/>
          <w:szCs w:val="24"/>
          <w:lang w:val="uk-UA"/>
        </w:rPr>
      </w:pPr>
    </w:p>
    <w:p w:rsidR="00E3050B" w:rsidRPr="00CB59E4" w:rsidRDefault="00E3050B" w:rsidP="00CB59E4">
      <w:pPr>
        <w:contextualSpacing/>
        <w:jc w:val="both"/>
        <w:rPr>
          <w:rFonts w:ascii="Times New Roman" w:hAnsi="Times New Roman"/>
          <w:sz w:val="24"/>
          <w:szCs w:val="24"/>
          <w:lang w:val="uk-UA"/>
        </w:rPr>
      </w:pPr>
      <w:r w:rsidRPr="00CB59E4">
        <w:rPr>
          <w:rFonts w:ascii="Times New Roman" w:hAnsi="Times New Roman"/>
          <w:sz w:val="24"/>
          <w:szCs w:val="24"/>
          <w:lang w:val="uk-UA"/>
        </w:rPr>
        <w:tab/>
      </w:r>
      <w:r w:rsidR="00E2167E" w:rsidRPr="00C609CE">
        <w:rPr>
          <w:rFonts w:ascii="Times New Roman" w:hAnsi="Times New Roman"/>
          <w:b/>
          <w:sz w:val="24"/>
          <w:szCs w:val="24"/>
          <w:highlight w:val="yellow"/>
          <w:lang w:val="uk-UA"/>
        </w:rPr>
        <w:t>Петрова Марія Петрівна</w:t>
      </w:r>
      <w:r w:rsidR="007B3277" w:rsidRPr="00CB59E4">
        <w:rPr>
          <w:rFonts w:ascii="Times New Roman" w:hAnsi="Times New Roman"/>
          <w:b/>
          <w:sz w:val="24"/>
          <w:szCs w:val="24"/>
          <w:lang w:val="uk-UA"/>
        </w:rPr>
        <w:t xml:space="preserve"> </w:t>
      </w:r>
      <w:r w:rsidR="002A23D4" w:rsidRPr="00CB59E4">
        <w:rPr>
          <w:rFonts w:ascii="Times New Roman" w:hAnsi="Times New Roman"/>
          <w:b/>
          <w:sz w:val="24"/>
          <w:szCs w:val="24"/>
          <w:lang w:val="uk-UA"/>
        </w:rPr>
        <w:t>(</w:t>
      </w:r>
      <w:r w:rsidR="00884CDA" w:rsidRPr="00CB59E4">
        <w:rPr>
          <w:rFonts w:ascii="Times New Roman" w:hAnsi="Times New Roman"/>
          <w:b/>
          <w:sz w:val="24"/>
          <w:szCs w:val="24"/>
          <w:lang w:val="uk-UA"/>
        </w:rPr>
        <w:t xml:space="preserve">далі за текстом </w:t>
      </w:r>
      <w:r w:rsidR="00B45581" w:rsidRPr="00CB59E4">
        <w:rPr>
          <w:rFonts w:ascii="Times New Roman" w:hAnsi="Times New Roman"/>
          <w:b/>
          <w:sz w:val="24"/>
          <w:szCs w:val="24"/>
          <w:lang w:val="uk-UA"/>
        </w:rPr>
        <w:t>Позивач)</w:t>
      </w:r>
      <w:r w:rsidRPr="00CB59E4">
        <w:rPr>
          <w:rFonts w:ascii="Times New Roman" w:hAnsi="Times New Roman"/>
          <w:b/>
          <w:sz w:val="24"/>
          <w:szCs w:val="24"/>
          <w:lang w:val="uk-UA"/>
        </w:rPr>
        <w:t>,</w:t>
      </w:r>
      <w:r w:rsidRPr="00CB59E4">
        <w:rPr>
          <w:rFonts w:ascii="Times New Roman" w:hAnsi="Times New Roman"/>
          <w:sz w:val="24"/>
          <w:szCs w:val="24"/>
          <w:lang w:val="uk-UA"/>
        </w:rPr>
        <w:t xml:space="preserve"> </w:t>
      </w:r>
      <w:r w:rsidR="00884CDA" w:rsidRPr="00CB59E4">
        <w:rPr>
          <w:rFonts w:ascii="Times New Roman" w:hAnsi="Times New Roman"/>
          <w:b/>
          <w:sz w:val="24"/>
          <w:szCs w:val="24"/>
          <w:lang w:val="uk-UA"/>
        </w:rPr>
        <w:t>перебуває</w:t>
      </w:r>
      <w:r w:rsidRPr="00CB59E4">
        <w:rPr>
          <w:rFonts w:ascii="Times New Roman" w:hAnsi="Times New Roman"/>
          <w:b/>
          <w:sz w:val="24"/>
          <w:szCs w:val="24"/>
          <w:lang w:val="uk-UA"/>
        </w:rPr>
        <w:t xml:space="preserve"> у шлюбі з </w:t>
      </w:r>
      <w:r w:rsidR="00E2167E" w:rsidRPr="00C609CE">
        <w:rPr>
          <w:rFonts w:ascii="Times New Roman" w:hAnsi="Times New Roman"/>
          <w:b/>
          <w:sz w:val="24"/>
          <w:szCs w:val="24"/>
          <w:highlight w:val="yellow"/>
          <w:lang w:val="uk-UA"/>
        </w:rPr>
        <w:t>Петровим Петром Івановичем</w:t>
      </w:r>
      <w:r w:rsidR="00B45581" w:rsidRPr="00CB59E4">
        <w:rPr>
          <w:rFonts w:ascii="Times New Roman" w:hAnsi="Times New Roman"/>
          <w:b/>
          <w:sz w:val="24"/>
          <w:szCs w:val="24"/>
          <w:lang w:val="uk-UA"/>
        </w:rPr>
        <w:t xml:space="preserve"> (далі за текстом Відповідач)</w:t>
      </w:r>
      <w:r w:rsidR="005A615B" w:rsidRPr="00CB59E4">
        <w:rPr>
          <w:rFonts w:ascii="Times New Roman" w:hAnsi="Times New Roman"/>
          <w:b/>
          <w:sz w:val="24"/>
          <w:szCs w:val="24"/>
          <w:lang w:val="uk-UA"/>
        </w:rPr>
        <w:t xml:space="preserve"> </w:t>
      </w:r>
      <w:r w:rsidR="00B45581" w:rsidRPr="00CB59E4">
        <w:rPr>
          <w:rFonts w:ascii="Times New Roman" w:hAnsi="Times New Roman"/>
          <w:sz w:val="24"/>
          <w:szCs w:val="24"/>
          <w:lang w:val="uk-UA"/>
        </w:rPr>
        <w:t>з</w:t>
      </w:r>
      <w:r w:rsidR="009C6D6E" w:rsidRPr="00CB59E4">
        <w:rPr>
          <w:rFonts w:ascii="Times New Roman" w:hAnsi="Times New Roman"/>
          <w:sz w:val="24"/>
          <w:szCs w:val="24"/>
          <w:lang w:val="uk-UA"/>
        </w:rPr>
        <w:t xml:space="preserve"> </w:t>
      </w:r>
      <w:r w:rsidR="00E2167E" w:rsidRPr="00CB59E4">
        <w:rPr>
          <w:rFonts w:ascii="Times New Roman" w:hAnsi="Times New Roman"/>
          <w:sz w:val="24"/>
          <w:szCs w:val="24"/>
          <w:lang w:val="uk-UA"/>
        </w:rPr>
        <w:t>01.01.2001</w:t>
      </w:r>
      <w:r w:rsidRPr="00CB59E4">
        <w:rPr>
          <w:rFonts w:ascii="Times New Roman" w:hAnsi="Times New Roman"/>
          <w:sz w:val="24"/>
          <w:szCs w:val="24"/>
          <w:lang w:val="uk-UA"/>
        </w:rPr>
        <w:t>,</w:t>
      </w:r>
      <w:r w:rsidR="005A615B" w:rsidRPr="00CB59E4">
        <w:rPr>
          <w:rFonts w:ascii="Times New Roman" w:hAnsi="Times New Roman"/>
          <w:sz w:val="24"/>
          <w:szCs w:val="24"/>
          <w:lang w:val="uk-UA"/>
        </w:rPr>
        <w:t xml:space="preserve"> зареєстрованому в законному порядку</w:t>
      </w:r>
      <w:r w:rsidR="007B3277" w:rsidRPr="00CB59E4">
        <w:rPr>
          <w:rFonts w:ascii="Times New Roman" w:hAnsi="Times New Roman"/>
          <w:sz w:val="24"/>
          <w:szCs w:val="24"/>
          <w:lang w:val="uk-UA"/>
        </w:rPr>
        <w:t xml:space="preserve"> </w:t>
      </w:r>
      <w:r w:rsidR="005C5C13" w:rsidRPr="00CB59E4">
        <w:rPr>
          <w:rFonts w:ascii="Times New Roman" w:hAnsi="Times New Roman"/>
          <w:sz w:val="24"/>
          <w:szCs w:val="24"/>
          <w:lang w:val="uk-UA"/>
        </w:rPr>
        <w:t>відділом</w:t>
      </w:r>
      <w:r w:rsidR="00884CDA" w:rsidRPr="00CB59E4">
        <w:rPr>
          <w:rFonts w:ascii="Times New Roman" w:hAnsi="Times New Roman"/>
          <w:sz w:val="24"/>
          <w:szCs w:val="24"/>
          <w:lang w:val="uk-UA"/>
        </w:rPr>
        <w:t xml:space="preserve"> </w:t>
      </w:r>
      <w:r w:rsidR="007B3277" w:rsidRPr="00CB59E4">
        <w:rPr>
          <w:rFonts w:ascii="Times New Roman" w:hAnsi="Times New Roman"/>
          <w:sz w:val="24"/>
          <w:szCs w:val="24"/>
          <w:lang w:val="uk-UA"/>
        </w:rPr>
        <w:t>реєстрації актів громадянського стану Ки</w:t>
      </w:r>
      <w:r w:rsidR="005C5C13" w:rsidRPr="00CB59E4">
        <w:rPr>
          <w:rFonts w:ascii="Times New Roman" w:hAnsi="Times New Roman"/>
          <w:sz w:val="24"/>
          <w:szCs w:val="24"/>
          <w:lang w:val="uk-UA"/>
        </w:rPr>
        <w:t>ї</w:t>
      </w:r>
      <w:r w:rsidR="007B3277" w:rsidRPr="00CB59E4">
        <w:rPr>
          <w:rFonts w:ascii="Times New Roman" w:hAnsi="Times New Roman"/>
          <w:sz w:val="24"/>
          <w:szCs w:val="24"/>
          <w:lang w:val="uk-UA"/>
        </w:rPr>
        <w:t>в</w:t>
      </w:r>
      <w:r w:rsidR="005C5C13" w:rsidRPr="00CB59E4">
        <w:rPr>
          <w:rFonts w:ascii="Times New Roman" w:hAnsi="Times New Roman"/>
          <w:sz w:val="24"/>
          <w:szCs w:val="24"/>
          <w:lang w:val="uk-UA"/>
        </w:rPr>
        <w:t>ської області</w:t>
      </w:r>
      <w:r w:rsidR="00A0277F" w:rsidRPr="00CB59E4">
        <w:rPr>
          <w:rFonts w:ascii="Times New Roman" w:hAnsi="Times New Roman"/>
          <w:sz w:val="24"/>
          <w:szCs w:val="24"/>
          <w:lang w:val="uk-UA"/>
        </w:rPr>
        <w:t xml:space="preserve"> </w:t>
      </w:r>
      <w:r w:rsidR="003B1CD8" w:rsidRPr="00CB59E4">
        <w:rPr>
          <w:rFonts w:ascii="Times New Roman" w:hAnsi="Times New Roman"/>
          <w:sz w:val="24"/>
          <w:szCs w:val="24"/>
          <w:lang w:val="uk-UA"/>
        </w:rPr>
        <w:t xml:space="preserve">- </w:t>
      </w:r>
      <w:r w:rsidR="005A615B" w:rsidRPr="00CB59E4">
        <w:rPr>
          <w:rFonts w:ascii="Times New Roman" w:hAnsi="Times New Roman"/>
          <w:sz w:val="24"/>
          <w:szCs w:val="24"/>
          <w:lang w:val="uk-UA"/>
        </w:rPr>
        <w:t xml:space="preserve">актовий запис № </w:t>
      </w:r>
      <w:r w:rsidR="00E2167E" w:rsidRPr="00CB59E4">
        <w:rPr>
          <w:rFonts w:ascii="Times New Roman" w:hAnsi="Times New Roman"/>
          <w:sz w:val="24"/>
          <w:szCs w:val="24"/>
          <w:lang w:val="uk-UA"/>
        </w:rPr>
        <w:t>1</w:t>
      </w:r>
      <w:r w:rsidRPr="00CB59E4">
        <w:rPr>
          <w:rFonts w:ascii="Times New Roman" w:hAnsi="Times New Roman"/>
          <w:sz w:val="24"/>
          <w:szCs w:val="24"/>
          <w:lang w:val="uk-UA"/>
        </w:rPr>
        <w:t>.</w:t>
      </w:r>
    </w:p>
    <w:p w:rsidR="00E12892" w:rsidRPr="00CB59E4" w:rsidRDefault="00E12892" w:rsidP="00CB59E4">
      <w:pPr>
        <w:ind w:firstLine="709"/>
        <w:contextualSpacing/>
        <w:jc w:val="both"/>
        <w:rPr>
          <w:rFonts w:ascii="Times New Roman" w:hAnsi="Times New Roman"/>
          <w:sz w:val="24"/>
          <w:szCs w:val="24"/>
          <w:lang w:val="uk-UA"/>
        </w:rPr>
      </w:pPr>
      <w:r w:rsidRPr="00CB59E4">
        <w:rPr>
          <w:rFonts w:ascii="Times New Roman" w:hAnsi="Times New Roman"/>
          <w:sz w:val="24"/>
          <w:szCs w:val="24"/>
          <w:lang w:val="uk-UA"/>
        </w:rPr>
        <w:t>Спільних дітей ми з Відповідачем не маємо.</w:t>
      </w:r>
    </w:p>
    <w:p w:rsidR="00E12892" w:rsidRPr="00CB59E4" w:rsidRDefault="00E12892" w:rsidP="00CB59E4">
      <w:pPr>
        <w:ind w:firstLine="709"/>
        <w:contextualSpacing/>
        <w:jc w:val="both"/>
        <w:rPr>
          <w:rFonts w:ascii="Times New Roman" w:hAnsi="Times New Roman"/>
          <w:sz w:val="24"/>
          <w:szCs w:val="24"/>
          <w:lang w:val="uk-UA"/>
        </w:rPr>
      </w:pPr>
      <w:r w:rsidRPr="00CB59E4">
        <w:rPr>
          <w:rFonts w:ascii="Times New Roman" w:hAnsi="Times New Roman"/>
          <w:sz w:val="24"/>
          <w:szCs w:val="24"/>
          <w:lang w:val="uk-UA"/>
        </w:rPr>
        <w:t>Між нами припинені будь-які шлюбні стосунки, ми не ведемо спільного господарства, проживаємо окремо. Між нами відсутня взаємна повага та підтримка, так само, як і намір продовжувати шлюб чи зберегти сім’ю.</w:t>
      </w:r>
    </w:p>
    <w:p w:rsidR="00E12892" w:rsidRPr="00CB59E4" w:rsidRDefault="00E12892" w:rsidP="00CB59E4">
      <w:pPr>
        <w:ind w:firstLine="709"/>
        <w:contextualSpacing/>
        <w:jc w:val="both"/>
        <w:rPr>
          <w:rFonts w:ascii="Times New Roman" w:hAnsi="Times New Roman"/>
          <w:sz w:val="24"/>
          <w:szCs w:val="24"/>
          <w:lang w:val="uk-UA"/>
        </w:rPr>
      </w:pPr>
      <w:r w:rsidRPr="00CB59E4">
        <w:rPr>
          <w:rFonts w:ascii="Times New Roman" w:hAnsi="Times New Roman"/>
          <w:sz w:val="24"/>
          <w:szCs w:val="24"/>
          <w:lang w:val="uk-UA"/>
        </w:rPr>
        <w:t>Я вважаю, що подальше сімейне життя з Відповідачем неможливе, саме тому я змушена звертатися до суду з вимогою про розірвання шлюбу.</w:t>
      </w:r>
    </w:p>
    <w:p w:rsidR="00E12892" w:rsidRPr="00CB59E4" w:rsidRDefault="00E12892" w:rsidP="00CB59E4">
      <w:pPr>
        <w:ind w:firstLine="709"/>
        <w:contextualSpacing/>
        <w:jc w:val="both"/>
        <w:rPr>
          <w:rFonts w:ascii="Times New Roman" w:hAnsi="Times New Roman"/>
          <w:sz w:val="24"/>
          <w:szCs w:val="24"/>
          <w:lang w:val="uk-UA"/>
        </w:rPr>
      </w:pPr>
      <w:r w:rsidRPr="00CB59E4">
        <w:rPr>
          <w:rFonts w:ascii="Times New Roman" w:hAnsi="Times New Roman"/>
          <w:sz w:val="24"/>
          <w:szCs w:val="24"/>
          <w:lang w:val="uk-UA"/>
        </w:rPr>
        <w:t xml:space="preserve">Як зазначено в ч.1 ст. 51 Конституції України шлюб ґрунтується на вільній згоді жінки і чоловіка.           </w:t>
      </w:r>
    </w:p>
    <w:p w:rsidR="00E12892" w:rsidRPr="00CB59E4" w:rsidRDefault="00E12892" w:rsidP="00CB59E4">
      <w:pPr>
        <w:ind w:firstLine="709"/>
        <w:contextualSpacing/>
        <w:jc w:val="both"/>
        <w:rPr>
          <w:rFonts w:ascii="Times New Roman" w:hAnsi="Times New Roman"/>
          <w:sz w:val="24"/>
          <w:szCs w:val="24"/>
          <w:lang w:val="uk-UA"/>
        </w:rPr>
      </w:pPr>
      <w:r w:rsidRPr="00CB59E4">
        <w:rPr>
          <w:rFonts w:ascii="Times New Roman" w:hAnsi="Times New Roman"/>
          <w:sz w:val="24"/>
          <w:szCs w:val="24"/>
          <w:lang w:val="uk-UA"/>
        </w:rPr>
        <w:t>Відповідно до ч.3 ст.105 Сімейного кодексу України шлюб припиняється внаслідок його розірвання за позовом одного з подружжя на підставі рішення суду.</w:t>
      </w:r>
    </w:p>
    <w:p w:rsidR="00E12892" w:rsidRPr="00CB59E4" w:rsidRDefault="00E12892" w:rsidP="00CB59E4">
      <w:pPr>
        <w:ind w:firstLine="709"/>
        <w:contextualSpacing/>
        <w:jc w:val="both"/>
        <w:rPr>
          <w:rFonts w:ascii="Times New Roman" w:hAnsi="Times New Roman"/>
          <w:sz w:val="24"/>
          <w:szCs w:val="24"/>
          <w:lang w:val="uk-UA"/>
        </w:rPr>
      </w:pPr>
      <w:r w:rsidRPr="00CB59E4">
        <w:rPr>
          <w:rFonts w:ascii="Times New Roman" w:hAnsi="Times New Roman"/>
          <w:sz w:val="24"/>
          <w:szCs w:val="24"/>
          <w:lang w:val="uk-UA"/>
        </w:rPr>
        <w:t>Згідно з  ч. 1 ст. 110 Сімейного кодексу України  позов про розірвання шлюбу може бути пред'явлений одним із подружжя.</w:t>
      </w:r>
    </w:p>
    <w:p w:rsidR="00E12892" w:rsidRPr="00CB59E4" w:rsidRDefault="00E12892" w:rsidP="00CB59E4">
      <w:pPr>
        <w:ind w:firstLine="709"/>
        <w:contextualSpacing/>
        <w:jc w:val="both"/>
        <w:rPr>
          <w:rFonts w:ascii="Times New Roman" w:hAnsi="Times New Roman"/>
          <w:sz w:val="24"/>
          <w:szCs w:val="24"/>
          <w:lang w:val="uk-UA"/>
        </w:rPr>
      </w:pPr>
      <w:r w:rsidRPr="00CB59E4">
        <w:rPr>
          <w:rFonts w:ascii="Times New Roman" w:hAnsi="Times New Roman"/>
          <w:sz w:val="24"/>
          <w:szCs w:val="24"/>
          <w:lang w:val="uk-UA"/>
        </w:rPr>
        <w:t xml:space="preserve">Згідно ч. 2 ст. 112 СК України та Постанови Пленуму Верхового суду України  «Про практику застосування судами законодавства при розгляді справ про право на шлюб, розірвання шлюбу, визнання його недійсним та поділ спільного майна подружжя» № 11 від 21 грудня 2007 року, суд постановляє рішення про розірвання  шлюбу,  якщо  буде </w:t>
      </w:r>
      <w:r w:rsidRPr="00CB59E4">
        <w:rPr>
          <w:rFonts w:ascii="Times New Roman" w:hAnsi="Times New Roman"/>
          <w:sz w:val="24"/>
          <w:szCs w:val="24"/>
          <w:lang w:val="uk-UA"/>
        </w:rPr>
        <w:lastRenderedPageBreak/>
        <w:t>встановлено, що подальше спільне життя подружжя і збереження шлюбу суперечило б інтересам одного з них,  інтересам  їхніх  дітей,  що мають істотне значення.</w:t>
      </w:r>
    </w:p>
    <w:p w:rsidR="00E12892" w:rsidRPr="00CB59E4" w:rsidRDefault="00E12892" w:rsidP="00CB59E4">
      <w:pPr>
        <w:ind w:firstLine="709"/>
        <w:contextualSpacing/>
        <w:jc w:val="both"/>
        <w:rPr>
          <w:rFonts w:ascii="Times New Roman" w:hAnsi="Times New Roman"/>
          <w:sz w:val="24"/>
          <w:szCs w:val="24"/>
          <w:lang w:val="uk-UA"/>
        </w:rPr>
      </w:pPr>
      <w:r w:rsidRPr="00CB59E4">
        <w:rPr>
          <w:rFonts w:ascii="Times New Roman" w:hAnsi="Times New Roman"/>
          <w:sz w:val="24"/>
          <w:szCs w:val="24"/>
          <w:lang w:val="uk-UA"/>
        </w:rPr>
        <w:t>Крім того, між мною та чоловіком не досягнуто згоди про поділ майна, набутого нами за час шлюбу, а саме:</w:t>
      </w:r>
    </w:p>
    <w:p w:rsidR="00E12892" w:rsidRPr="00CB59E4" w:rsidRDefault="00E12892" w:rsidP="00CB59E4">
      <w:pPr>
        <w:pStyle w:val="a6"/>
        <w:numPr>
          <w:ilvl w:val="0"/>
          <w:numId w:val="3"/>
        </w:numPr>
        <w:jc w:val="both"/>
        <w:rPr>
          <w:rFonts w:ascii="Times New Roman" w:hAnsi="Times New Roman"/>
          <w:b/>
          <w:sz w:val="24"/>
          <w:szCs w:val="24"/>
          <w:lang w:val="uk-UA"/>
        </w:rPr>
      </w:pPr>
      <w:r w:rsidRPr="00CB59E4">
        <w:rPr>
          <w:rFonts w:ascii="Times New Roman" w:hAnsi="Times New Roman"/>
          <w:b/>
          <w:sz w:val="24"/>
          <w:szCs w:val="24"/>
          <w:lang w:val="uk-UA"/>
        </w:rPr>
        <w:t xml:space="preserve">автомобіль марки «Таврія» державний номерний знак АА1111АА, 2012 року випуску, повну інформацію відносно якого отримати неможливо, оскільки технічний паспорт на автомобіль та договір купівлі-продажу автомобіля знаходяться у Відповідача; </w:t>
      </w:r>
    </w:p>
    <w:p w:rsidR="00E12892" w:rsidRPr="00CB59E4" w:rsidRDefault="00E12892" w:rsidP="00CB59E4">
      <w:pPr>
        <w:pStyle w:val="a6"/>
        <w:numPr>
          <w:ilvl w:val="0"/>
          <w:numId w:val="3"/>
        </w:numPr>
        <w:jc w:val="both"/>
        <w:rPr>
          <w:rFonts w:ascii="Times New Roman" w:hAnsi="Times New Roman"/>
          <w:b/>
          <w:sz w:val="24"/>
          <w:szCs w:val="24"/>
          <w:lang w:val="uk-UA"/>
        </w:rPr>
      </w:pPr>
      <w:r w:rsidRPr="00CB59E4">
        <w:rPr>
          <w:rFonts w:ascii="Times New Roman" w:hAnsi="Times New Roman"/>
          <w:b/>
          <w:sz w:val="24"/>
          <w:szCs w:val="24"/>
          <w:lang w:val="uk-UA"/>
        </w:rPr>
        <w:t>гараж № 1, що знаходиться на обслуговуванні гаражного кооперативу «Прекрасний», за адресою: м. Київ, Пр. Маяковського, 1-Г, що підтверджується Довідкою ГК «Прекрасний» від 10.12.2016 року.</w:t>
      </w:r>
    </w:p>
    <w:p w:rsidR="00E12892" w:rsidRPr="00CB59E4" w:rsidRDefault="00E12892" w:rsidP="00CB59E4">
      <w:pPr>
        <w:ind w:firstLine="709"/>
        <w:contextualSpacing/>
        <w:jc w:val="both"/>
        <w:rPr>
          <w:rFonts w:ascii="Times New Roman" w:hAnsi="Times New Roman"/>
          <w:sz w:val="24"/>
          <w:szCs w:val="24"/>
          <w:lang w:val="uk-UA"/>
        </w:rPr>
      </w:pPr>
      <w:r w:rsidRPr="00CB59E4">
        <w:rPr>
          <w:rFonts w:ascii="Times New Roman" w:hAnsi="Times New Roman"/>
          <w:sz w:val="24"/>
          <w:szCs w:val="24"/>
          <w:lang w:val="uk-UA"/>
        </w:rPr>
        <w:t>Згідно з положенням ч.1 ст. 60 СК України майно, яке набуте подружжям за час шлюбу, належить дружині та чоловікові на праві спільної сумісної власності.</w:t>
      </w:r>
    </w:p>
    <w:p w:rsidR="00E12892" w:rsidRPr="00CB59E4" w:rsidRDefault="00E12892" w:rsidP="00CB59E4">
      <w:pPr>
        <w:ind w:firstLine="709"/>
        <w:contextualSpacing/>
        <w:jc w:val="both"/>
        <w:rPr>
          <w:rFonts w:ascii="Times New Roman" w:hAnsi="Times New Roman"/>
          <w:sz w:val="24"/>
          <w:szCs w:val="24"/>
          <w:lang w:val="uk-UA"/>
        </w:rPr>
      </w:pPr>
      <w:r w:rsidRPr="00CB59E4">
        <w:rPr>
          <w:rFonts w:ascii="Times New Roman" w:hAnsi="Times New Roman"/>
          <w:sz w:val="24"/>
          <w:szCs w:val="24"/>
          <w:lang w:val="uk-UA"/>
        </w:rPr>
        <w:t>Відповідно до ст.70 Сімейного кодексу України у разі поділу майна, що є об’єктом права спільної сумісної власності подружжя, частки майна дружини та чоловіка є рівними, якщо інше не визначено домовленістю між ними або шлюбним договором.</w:t>
      </w:r>
    </w:p>
    <w:p w:rsidR="00E12892" w:rsidRPr="00CB59E4" w:rsidRDefault="00E12892" w:rsidP="00CB59E4">
      <w:pPr>
        <w:ind w:firstLine="709"/>
        <w:contextualSpacing/>
        <w:jc w:val="both"/>
        <w:rPr>
          <w:rFonts w:ascii="Times New Roman" w:hAnsi="Times New Roman"/>
          <w:sz w:val="24"/>
          <w:szCs w:val="24"/>
          <w:lang w:val="uk-UA"/>
        </w:rPr>
      </w:pPr>
      <w:r w:rsidRPr="00CB59E4">
        <w:rPr>
          <w:rFonts w:ascii="Times New Roman" w:hAnsi="Times New Roman"/>
          <w:sz w:val="24"/>
          <w:szCs w:val="24"/>
          <w:lang w:val="uk-UA"/>
        </w:rPr>
        <w:t>Як зазначено у пункті 23 Постанови Пленуму ВСУ від 21.12.2007  N 11 «Про практику застосування судами законодавства при розгляді справ про право на шлюб, розірвання шлюбу, визнання його недійсним та поділ спільного майна подружжя» вирішуючи спори між подружжям про майно, необхідно встановлювати обсяг спільно нажитого майна, наявного на час припинення спільного ведення господарства, з'ясовувати джерело і час його придбання. Спільною сумісною власністю подружжя, що підлягає поділу (статті 60, 69 СК, ч.3 ст. 368 ЦК) відповідно  до частин 2, 3 ст.325 ЦК можуть бути будь-які види майна, за винятком тих,  які згідно із законом не можуть їм належати (виключені з цивільного обороту), незалежно від того, на ім'я кого з подружжя вони були придбані  чи внесені грошовими коштами, якщо інше не встановлено шлюбним договором чи законом.</w:t>
      </w:r>
    </w:p>
    <w:p w:rsidR="00E12892" w:rsidRPr="00CB59E4" w:rsidRDefault="00E12892" w:rsidP="00CB59E4">
      <w:pPr>
        <w:ind w:firstLine="709"/>
        <w:contextualSpacing/>
        <w:jc w:val="both"/>
        <w:rPr>
          <w:rFonts w:ascii="Times New Roman" w:hAnsi="Times New Roman"/>
          <w:sz w:val="24"/>
          <w:szCs w:val="24"/>
          <w:lang w:val="uk-UA"/>
        </w:rPr>
      </w:pPr>
      <w:r w:rsidRPr="00CB59E4">
        <w:rPr>
          <w:rFonts w:ascii="Times New Roman" w:hAnsi="Times New Roman"/>
          <w:sz w:val="24"/>
          <w:szCs w:val="24"/>
          <w:lang w:val="uk-UA"/>
        </w:rPr>
        <w:t>Відповідно до ст.71 Сімейного кодексу України майно, що є об’єктом спільної сумісної власності подружжя, ділиться між ними в натурі. Неподільні речі присуджуються одному з подружжя, якщо інше не визначено домовленістю між ними. Присудження одному з подружжя грошової компенсації замість його частки у праві спільної сумісної власності на майно допускається лише за його згодою. Присудження одному з подружжя грошової компенсації можливе за умови попереднього внесення другим з подружжя відповідної грошової суми на депозитний рахунок суду.</w:t>
      </w:r>
    </w:p>
    <w:p w:rsidR="00E2167E" w:rsidRPr="00CB59E4" w:rsidRDefault="00E12892" w:rsidP="00CB59E4">
      <w:pPr>
        <w:ind w:firstLine="709"/>
        <w:contextualSpacing/>
        <w:jc w:val="both"/>
        <w:rPr>
          <w:rFonts w:ascii="Times New Roman" w:hAnsi="Times New Roman"/>
          <w:sz w:val="24"/>
          <w:szCs w:val="24"/>
          <w:lang w:val="uk-UA"/>
        </w:rPr>
      </w:pPr>
      <w:r w:rsidRPr="00CB59E4">
        <w:rPr>
          <w:rFonts w:ascii="Times New Roman" w:hAnsi="Times New Roman"/>
          <w:sz w:val="24"/>
          <w:szCs w:val="24"/>
          <w:lang w:val="uk-UA"/>
        </w:rPr>
        <w:t>Враховуючи вищевикладене,  керуючись ч.1 ст.51 Конституції України, ст. ст. 60, 70, 71, ч.3 ст.105, ч.1 ст.110 Сімейного кодексу України, п. 23 Постанови Пленуму ВСУ від 21.12.2007  N 11 «Про практику застосування судами законодавства при розгляді справ про право на шлюб, розірвання шлюбу, визнання його недійсним та поділ спільного майна подружжя» та ст.3,118,119, 120 Цивільного процесуального кодексу України, -</w:t>
      </w:r>
      <w:r w:rsidR="00E3050B" w:rsidRPr="00CB59E4">
        <w:rPr>
          <w:rFonts w:ascii="Times New Roman" w:hAnsi="Times New Roman"/>
          <w:sz w:val="24"/>
          <w:szCs w:val="24"/>
          <w:lang w:val="uk-UA"/>
        </w:rPr>
        <w:tab/>
      </w:r>
    </w:p>
    <w:p w:rsidR="00C054B4" w:rsidRPr="00CB59E4" w:rsidRDefault="00C054B4" w:rsidP="00CB59E4">
      <w:pPr>
        <w:ind w:firstLine="709"/>
        <w:contextualSpacing/>
        <w:jc w:val="both"/>
        <w:rPr>
          <w:rFonts w:ascii="Times New Roman" w:hAnsi="Times New Roman"/>
          <w:sz w:val="24"/>
          <w:szCs w:val="24"/>
          <w:lang w:val="uk-UA"/>
        </w:rPr>
      </w:pPr>
      <w:r w:rsidRPr="00CB59E4">
        <w:rPr>
          <w:rFonts w:ascii="Times New Roman" w:hAnsi="Times New Roman"/>
          <w:sz w:val="24"/>
          <w:szCs w:val="24"/>
          <w:lang w:val="uk-UA"/>
        </w:rPr>
        <w:t xml:space="preserve">На підставі викладеного та керуючись ст. ст. </w:t>
      </w:r>
      <w:r w:rsidR="00E12892" w:rsidRPr="00CB59E4">
        <w:rPr>
          <w:rFonts w:ascii="Times New Roman" w:hAnsi="Times New Roman"/>
          <w:sz w:val="24"/>
          <w:szCs w:val="24"/>
          <w:lang w:val="uk-UA"/>
        </w:rPr>
        <w:t xml:space="preserve">4, 174, 175 </w:t>
      </w:r>
      <w:r w:rsidRPr="00CB59E4">
        <w:rPr>
          <w:rFonts w:ascii="Times New Roman" w:hAnsi="Times New Roman"/>
          <w:sz w:val="24"/>
          <w:szCs w:val="24"/>
          <w:lang w:val="uk-UA"/>
        </w:rPr>
        <w:t>Цивільного процесуального кодексу України, ст. ст. 60, 61, 69, 70, 71, 110, 112 Сімейного кодексу України, ст. 368 Цивільного кодексу України,</w:t>
      </w:r>
    </w:p>
    <w:p w:rsidR="00D93437" w:rsidRPr="00CB59E4" w:rsidRDefault="00D93437" w:rsidP="00CB59E4">
      <w:pPr>
        <w:contextualSpacing/>
        <w:jc w:val="center"/>
        <w:rPr>
          <w:rFonts w:ascii="Times New Roman" w:hAnsi="Times New Roman"/>
          <w:b/>
          <w:sz w:val="24"/>
          <w:szCs w:val="24"/>
          <w:lang w:val="uk-UA"/>
        </w:rPr>
      </w:pPr>
    </w:p>
    <w:p w:rsidR="00E3050B" w:rsidRPr="00CB59E4" w:rsidRDefault="00E3050B" w:rsidP="00CB59E4">
      <w:pPr>
        <w:contextualSpacing/>
        <w:jc w:val="center"/>
        <w:rPr>
          <w:rFonts w:ascii="Times New Roman" w:hAnsi="Times New Roman"/>
          <w:b/>
          <w:sz w:val="24"/>
          <w:szCs w:val="24"/>
          <w:lang w:val="uk-UA"/>
        </w:rPr>
      </w:pPr>
      <w:r w:rsidRPr="00CB59E4">
        <w:rPr>
          <w:rFonts w:ascii="Times New Roman" w:hAnsi="Times New Roman"/>
          <w:b/>
          <w:sz w:val="24"/>
          <w:szCs w:val="24"/>
          <w:lang w:val="uk-UA"/>
        </w:rPr>
        <w:lastRenderedPageBreak/>
        <w:t>ПРОШУ:</w:t>
      </w:r>
    </w:p>
    <w:p w:rsidR="007F6F86" w:rsidRPr="00CB59E4" w:rsidRDefault="007F6F86" w:rsidP="00CB59E4">
      <w:pPr>
        <w:contextualSpacing/>
        <w:jc w:val="center"/>
        <w:rPr>
          <w:rFonts w:ascii="Times New Roman" w:hAnsi="Times New Roman"/>
          <w:b/>
          <w:sz w:val="24"/>
          <w:szCs w:val="24"/>
          <w:lang w:val="uk-UA"/>
        </w:rPr>
      </w:pPr>
    </w:p>
    <w:p w:rsidR="00D93437" w:rsidRPr="00CB59E4" w:rsidRDefault="00D93437" w:rsidP="00CB59E4">
      <w:pPr>
        <w:contextualSpacing/>
        <w:jc w:val="center"/>
        <w:rPr>
          <w:rFonts w:ascii="Times New Roman" w:hAnsi="Times New Roman"/>
          <w:b/>
          <w:sz w:val="24"/>
          <w:szCs w:val="24"/>
          <w:lang w:val="uk-UA"/>
        </w:rPr>
      </w:pPr>
    </w:p>
    <w:p w:rsidR="00D93437" w:rsidRPr="00CB59E4" w:rsidRDefault="00D93437" w:rsidP="00CB59E4">
      <w:pPr>
        <w:numPr>
          <w:ilvl w:val="0"/>
          <w:numId w:val="1"/>
        </w:numPr>
        <w:spacing w:after="0"/>
        <w:jc w:val="both"/>
        <w:rPr>
          <w:rFonts w:ascii="Times New Roman" w:hAnsi="Times New Roman"/>
          <w:sz w:val="24"/>
          <w:szCs w:val="24"/>
          <w:lang w:val="uk-UA"/>
        </w:rPr>
      </w:pPr>
      <w:r w:rsidRPr="00CB59E4">
        <w:rPr>
          <w:rFonts w:ascii="Times New Roman" w:hAnsi="Times New Roman"/>
          <w:sz w:val="24"/>
          <w:szCs w:val="24"/>
          <w:lang w:val="uk-UA"/>
        </w:rPr>
        <w:t>Прийняти позовну заяву до розгляду та відкрити провадження по справі.</w:t>
      </w:r>
    </w:p>
    <w:p w:rsidR="00D93437" w:rsidRPr="00CB59E4" w:rsidRDefault="00D93437" w:rsidP="00CB59E4">
      <w:pPr>
        <w:numPr>
          <w:ilvl w:val="0"/>
          <w:numId w:val="1"/>
        </w:numPr>
        <w:spacing w:after="0"/>
        <w:jc w:val="both"/>
        <w:rPr>
          <w:rFonts w:ascii="Times New Roman" w:hAnsi="Times New Roman"/>
          <w:sz w:val="24"/>
          <w:szCs w:val="24"/>
          <w:lang w:val="uk-UA"/>
        </w:rPr>
      </w:pPr>
      <w:r w:rsidRPr="00CB59E4">
        <w:rPr>
          <w:rFonts w:ascii="Times New Roman" w:hAnsi="Times New Roman"/>
          <w:sz w:val="24"/>
          <w:szCs w:val="24"/>
          <w:lang w:val="uk-UA"/>
        </w:rPr>
        <w:t xml:space="preserve">Шлюб між </w:t>
      </w:r>
      <w:r w:rsidR="007F6F86" w:rsidRPr="00CB59E4">
        <w:rPr>
          <w:rFonts w:ascii="Times New Roman" w:hAnsi="Times New Roman"/>
          <w:sz w:val="24"/>
          <w:szCs w:val="24"/>
          <w:lang w:val="uk-UA"/>
        </w:rPr>
        <w:t>Позивачем</w:t>
      </w:r>
      <w:r w:rsidRPr="00CB59E4">
        <w:rPr>
          <w:rFonts w:ascii="Times New Roman" w:hAnsi="Times New Roman"/>
          <w:sz w:val="24"/>
          <w:szCs w:val="24"/>
          <w:lang w:val="uk-UA"/>
        </w:rPr>
        <w:t xml:space="preserve">, </w:t>
      </w:r>
      <w:r w:rsidR="00E12892" w:rsidRPr="00CB59E4">
        <w:rPr>
          <w:rFonts w:ascii="Times New Roman" w:hAnsi="Times New Roman"/>
          <w:sz w:val="24"/>
          <w:szCs w:val="24"/>
          <w:lang w:val="uk-UA"/>
        </w:rPr>
        <w:t>Петровою Марією Петрівною</w:t>
      </w:r>
      <w:r w:rsidR="00E97633" w:rsidRPr="00CB59E4">
        <w:rPr>
          <w:rFonts w:ascii="Times New Roman" w:hAnsi="Times New Roman"/>
          <w:sz w:val="24"/>
          <w:szCs w:val="24"/>
          <w:lang w:val="uk-UA"/>
        </w:rPr>
        <w:t xml:space="preserve"> </w:t>
      </w:r>
      <w:r w:rsidRPr="00CB59E4">
        <w:rPr>
          <w:rFonts w:ascii="Times New Roman" w:hAnsi="Times New Roman"/>
          <w:sz w:val="24"/>
          <w:szCs w:val="24"/>
          <w:lang w:val="uk-UA"/>
        </w:rPr>
        <w:t>та</w:t>
      </w:r>
      <w:r w:rsidR="00E1127D" w:rsidRPr="00CB59E4">
        <w:rPr>
          <w:rFonts w:ascii="Times New Roman" w:hAnsi="Times New Roman"/>
          <w:sz w:val="24"/>
          <w:szCs w:val="24"/>
          <w:lang w:val="uk-UA"/>
        </w:rPr>
        <w:t xml:space="preserve"> Відповідачем,</w:t>
      </w:r>
      <w:r w:rsidRPr="00CB59E4">
        <w:rPr>
          <w:rFonts w:ascii="Times New Roman" w:hAnsi="Times New Roman"/>
          <w:sz w:val="24"/>
          <w:szCs w:val="24"/>
          <w:lang w:val="uk-UA"/>
        </w:rPr>
        <w:t xml:space="preserve"> </w:t>
      </w:r>
      <w:r w:rsidR="00E12892" w:rsidRPr="00CB59E4">
        <w:rPr>
          <w:rFonts w:ascii="Times New Roman" w:hAnsi="Times New Roman"/>
          <w:sz w:val="24"/>
          <w:szCs w:val="24"/>
          <w:lang w:val="uk-UA"/>
        </w:rPr>
        <w:t>Петровим Петром Івановичем</w:t>
      </w:r>
      <w:r w:rsidRPr="00CB59E4">
        <w:rPr>
          <w:rFonts w:ascii="Times New Roman" w:hAnsi="Times New Roman"/>
          <w:sz w:val="24"/>
          <w:szCs w:val="24"/>
          <w:lang w:val="uk-UA"/>
        </w:rPr>
        <w:t xml:space="preserve">, зареєстрований </w:t>
      </w:r>
      <w:r w:rsidR="00E12892" w:rsidRPr="00CB59E4">
        <w:rPr>
          <w:rFonts w:ascii="Times New Roman" w:hAnsi="Times New Roman"/>
          <w:sz w:val="24"/>
          <w:szCs w:val="24"/>
          <w:lang w:val="uk-UA"/>
        </w:rPr>
        <w:t xml:space="preserve">01.01.2001 року </w:t>
      </w:r>
      <w:r w:rsidR="00C054B4" w:rsidRPr="00CB59E4">
        <w:rPr>
          <w:rFonts w:ascii="Times New Roman" w:hAnsi="Times New Roman"/>
          <w:sz w:val="24"/>
          <w:szCs w:val="24"/>
          <w:lang w:val="uk-UA"/>
        </w:rPr>
        <w:t>Відділом</w:t>
      </w:r>
      <w:r w:rsidR="007C1B94" w:rsidRPr="00CB59E4">
        <w:rPr>
          <w:rFonts w:ascii="Times New Roman" w:hAnsi="Times New Roman"/>
          <w:sz w:val="24"/>
          <w:szCs w:val="24"/>
          <w:lang w:val="uk-UA"/>
        </w:rPr>
        <w:t xml:space="preserve"> реєстрації актів громадянського стану </w:t>
      </w:r>
      <w:r w:rsidR="00C054B4" w:rsidRPr="00CB59E4">
        <w:rPr>
          <w:rFonts w:ascii="Times New Roman" w:hAnsi="Times New Roman"/>
          <w:sz w:val="24"/>
          <w:szCs w:val="24"/>
          <w:lang w:val="uk-UA"/>
        </w:rPr>
        <w:t>Київської області</w:t>
      </w:r>
      <w:r w:rsidR="007C1B94" w:rsidRPr="00CB59E4">
        <w:rPr>
          <w:rFonts w:ascii="Times New Roman" w:hAnsi="Times New Roman"/>
          <w:sz w:val="24"/>
          <w:szCs w:val="24"/>
          <w:lang w:val="uk-UA"/>
        </w:rPr>
        <w:t xml:space="preserve"> - актовим записом № </w:t>
      </w:r>
      <w:r w:rsidR="00E12892" w:rsidRPr="00CB59E4">
        <w:rPr>
          <w:rFonts w:ascii="Times New Roman" w:hAnsi="Times New Roman"/>
          <w:sz w:val="24"/>
          <w:szCs w:val="24"/>
          <w:lang w:val="uk-UA"/>
        </w:rPr>
        <w:t>1</w:t>
      </w:r>
      <w:r w:rsidRPr="00CB59E4">
        <w:rPr>
          <w:rFonts w:ascii="Times New Roman" w:hAnsi="Times New Roman"/>
          <w:sz w:val="24"/>
          <w:szCs w:val="24"/>
          <w:lang w:val="uk-UA"/>
        </w:rPr>
        <w:t>, розірвати.</w:t>
      </w:r>
    </w:p>
    <w:p w:rsidR="00C054B4" w:rsidRPr="00CB59E4" w:rsidRDefault="00C054B4" w:rsidP="00CB59E4">
      <w:pPr>
        <w:numPr>
          <w:ilvl w:val="0"/>
          <w:numId w:val="1"/>
        </w:numPr>
        <w:spacing w:after="0"/>
        <w:jc w:val="both"/>
        <w:rPr>
          <w:rFonts w:ascii="Times New Roman" w:hAnsi="Times New Roman"/>
          <w:sz w:val="24"/>
          <w:szCs w:val="24"/>
          <w:lang w:val="uk-UA"/>
        </w:rPr>
      </w:pPr>
      <w:r w:rsidRPr="00CB59E4">
        <w:rPr>
          <w:rFonts w:ascii="Times New Roman" w:hAnsi="Times New Roman"/>
          <w:sz w:val="24"/>
          <w:szCs w:val="24"/>
          <w:lang w:val="uk-UA"/>
        </w:rPr>
        <w:t>Визнати автомобіль марки «</w:t>
      </w:r>
      <w:r w:rsidR="00E12892" w:rsidRPr="00CB59E4">
        <w:rPr>
          <w:rFonts w:ascii="Times New Roman" w:hAnsi="Times New Roman"/>
          <w:sz w:val="24"/>
          <w:szCs w:val="24"/>
          <w:lang w:val="uk-UA"/>
        </w:rPr>
        <w:t>Таврія</w:t>
      </w:r>
      <w:r w:rsidRPr="00CB59E4">
        <w:rPr>
          <w:rFonts w:ascii="Times New Roman" w:hAnsi="Times New Roman"/>
          <w:sz w:val="24"/>
          <w:szCs w:val="24"/>
          <w:lang w:val="uk-UA"/>
        </w:rPr>
        <w:t xml:space="preserve">» </w:t>
      </w:r>
      <w:r w:rsidR="009C6D6E" w:rsidRPr="00CB59E4">
        <w:rPr>
          <w:rFonts w:ascii="Times New Roman" w:hAnsi="Times New Roman"/>
          <w:sz w:val="24"/>
          <w:szCs w:val="24"/>
          <w:lang w:val="uk-UA"/>
        </w:rPr>
        <w:t xml:space="preserve">державний номерний </w:t>
      </w:r>
      <w:r w:rsidR="00E12892" w:rsidRPr="00CB59E4">
        <w:rPr>
          <w:rFonts w:ascii="Times New Roman" w:hAnsi="Times New Roman"/>
          <w:b/>
          <w:sz w:val="24"/>
          <w:szCs w:val="24"/>
          <w:lang w:val="uk-UA"/>
        </w:rPr>
        <w:t>знак АА1111АА, 2012 року випуску</w:t>
      </w:r>
      <w:r w:rsidRPr="00CB59E4">
        <w:rPr>
          <w:rFonts w:ascii="Times New Roman" w:hAnsi="Times New Roman"/>
          <w:sz w:val="24"/>
          <w:szCs w:val="24"/>
          <w:lang w:val="uk-UA"/>
        </w:rPr>
        <w:t xml:space="preserve"> </w:t>
      </w:r>
      <w:r w:rsidR="004C191B" w:rsidRPr="00CB59E4">
        <w:rPr>
          <w:rFonts w:ascii="Times New Roman" w:hAnsi="Times New Roman"/>
          <w:sz w:val="24"/>
          <w:szCs w:val="24"/>
          <w:lang w:val="uk-UA"/>
        </w:rPr>
        <w:t xml:space="preserve">та </w:t>
      </w:r>
      <w:r w:rsidR="00E12892" w:rsidRPr="00CB59E4">
        <w:rPr>
          <w:rFonts w:ascii="Times New Roman" w:hAnsi="Times New Roman"/>
          <w:b/>
          <w:sz w:val="24"/>
          <w:szCs w:val="24"/>
          <w:lang w:val="uk-UA"/>
        </w:rPr>
        <w:t>гараж № 1, що знаходиться на обслуговуванні гаражного кооперативу «Прекрасний», за адресою: м. Київ, Пр. Маяковського, 1-Г</w:t>
      </w:r>
      <w:r w:rsidR="004C191B" w:rsidRPr="00CB59E4">
        <w:rPr>
          <w:rFonts w:ascii="Times New Roman" w:hAnsi="Times New Roman"/>
          <w:sz w:val="24"/>
          <w:szCs w:val="24"/>
          <w:lang w:val="uk-UA"/>
        </w:rPr>
        <w:t>,</w:t>
      </w:r>
      <w:r w:rsidRPr="00CB59E4">
        <w:rPr>
          <w:rFonts w:ascii="Times New Roman" w:hAnsi="Times New Roman"/>
          <w:sz w:val="24"/>
          <w:szCs w:val="24"/>
          <w:lang w:val="uk-UA"/>
        </w:rPr>
        <w:t xml:space="preserve"> спільною сумісною власністю подружжя </w:t>
      </w:r>
      <w:r w:rsidR="00E12892" w:rsidRPr="00CB59E4">
        <w:rPr>
          <w:rFonts w:ascii="Times New Roman" w:hAnsi="Times New Roman"/>
          <w:sz w:val="24"/>
          <w:szCs w:val="24"/>
          <w:lang w:val="uk-UA"/>
        </w:rPr>
        <w:t>Петрової Марії Петрівни</w:t>
      </w:r>
      <w:r w:rsidRPr="00CB59E4">
        <w:rPr>
          <w:rFonts w:ascii="Times New Roman" w:hAnsi="Times New Roman"/>
          <w:sz w:val="24"/>
          <w:szCs w:val="24"/>
          <w:lang w:val="uk-UA"/>
        </w:rPr>
        <w:t xml:space="preserve"> та </w:t>
      </w:r>
      <w:r w:rsidR="00E12892" w:rsidRPr="00CB59E4">
        <w:rPr>
          <w:rFonts w:ascii="Times New Roman" w:hAnsi="Times New Roman"/>
          <w:sz w:val="24"/>
          <w:szCs w:val="24"/>
          <w:lang w:val="uk-UA"/>
        </w:rPr>
        <w:t>Петрова Петра Івановича</w:t>
      </w:r>
      <w:r w:rsidRPr="00CB59E4">
        <w:rPr>
          <w:rFonts w:ascii="Times New Roman" w:hAnsi="Times New Roman"/>
          <w:sz w:val="24"/>
          <w:szCs w:val="24"/>
          <w:lang w:val="uk-UA"/>
        </w:rPr>
        <w:t>.</w:t>
      </w:r>
    </w:p>
    <w:p w:rsidR="00C054B4" w:rsidRPr="00CB59E4" w:rsidRDefault="00C054B4" w:rsidP="00CB59E4">
      <w:pPr>
        <w:numPr>
          <w:ilvl w:val="0"/>
          <w:numId w:val="1"/>
        </w:numPr>
        <w:spacing w:after="0"/>
        <w:jc w:val="both"/>
        <w:rPr>
          <w:rFonts w:ascii="Times New Roman" w:hAnsi="Times New Roman"/>
          <w:sz w:val="24"/>
          <w:szCs w:val="24"/>
          <w:lang w:val="uk-UA"/>
        </w:rPr>
      </w:pPr>
      <w:r w:rsidRPr="00CB59E4">
        <w:rPr>
          <w:rFonts w:ascii="Times New Roman" w:hAnsi="Times New Roman"/>
          <w:sz w:val="24"/>
          <w:szCs w:val="24"/>
          <w:lang w:val="uk-UA"/>
        </w:rPr>
        <w:t>Поділити спільне майно подружжя</w:t>
      </w:r>
      <w:r w:rsidR="00004DC3" w:rsidRPr="00CB59E4">
        <w:rPr>
          <w:rFonts w:ascii="Times New Roman" w:hAnsi="Times New Roman"/>
          <w:sz w:val="24"/>
          <w:szCs w:val="24"/>
          <w:lang w:val="uk-UA"/>
        </w:rPr>
        <w:t>, а саме</w:t>
      </w:r>
      <w:r w:rsidR="004C191B" w:rsidRPr="00CB59E4">
        <w:rPr>
          <w:rFonts w:ascii="Times New Roman" w:hAnsi="Times New Roman"/>
          <w:sz w:val="24"/>
          <w:szCs w:val="24"/>
          <w:lang w:val="uk-UA"/>
        </w:rPr>
        <w:t xml:space="preserve"> </w:t>
      </w:r>
      <w:r w:rsidR="00E12892" w:rsidRPr="00CB59E4">
        <w:rPr>
          <w:rFonts w:ascii="Times New Roman" w:hAnsi="Times New Roman"/>
          <w:sz w:val="24"/>
          <w:szCs w:val="24"/>
          <w:lang w:val="uk-UA"/>
        </w:rPr>
        <w:t>автомобіль</w:t>
      </w:r>
      <w:r w:rsidR="004C191B" w:rsidRPr="00CB59E4">
        <w:rPr>
          <w:rFonts w:ascii="Times New Roman" w:hAnsi="Times New Roman"/>
          <w:sz w:val="24"/>
          <w:szCs w:val="24"/>
          <w:lang w:val="uk-UA"/>
        </w:rPr>
        <w:t xml:space="preserve"> </w:t>
      </w:r>
      <w:r w:rsidR="00E12892" w:rsidRPr="00CB59E4">
        <w:rPr>
          <w:rFonts w:ascii="Times New Roman" w:hAnsi="Times New Roman"/>
          <w:sz w:val="24"/>
          <w:szCs w:val="24"/>
          <w:lang w:val="uk-UA"/>
        </w:rPr>
        <w:t xml:space="preserve">марки «Таврія» державний номерний </w:t>
      </w:r>
      <w:r w:rsidR="00E12892" w:rsidRPr="00CB59E4">
        <w:rPr>
          <w:rFonts w:ascii="Times New Roman" w:hAnsi="Times New Roman"/>
          <w:b/>
          <w:sz w:val="24"/>
          <w:szCs w:val="24"/>
          <w:lang w:val="uk-UA"/>
        </w:rPr>
        <w:t>знак АА1111АА, 2012 року випуску</w:t>
      </w:r>
      <w:r w:rsidRPr="00CB59E4">
        <w:rPr>
          <w:rFonts w:ascii="Times New Roman" w:hAnsi="Times New Roman"/>
          <w:sz w:val="24"/>
          <w:szCs w:val="24"/>
          <w:lang w:val="uk-UA"/>
        </w:rPr>
        <w:t xml:space="preserve"> </w:t>
      </w:r>
      <w:r w:rsidR="00E12892" w:rsidRPr="00CB59E4">
        <w:rPr>
          <w:rFonts w:ascii="Times New Roman" w:hAnsi="Times New Roman"/>
          <w:sz w:val="24"/>
          <w:szCs w:val="24"/>
        </w:rPr>
        <w:t xml:space="preserve"> в </w:t>
      </w:r>
      <w:proofErr w:type="spellStart"/>
      <w:r w:rsidR="00E12892" w:rsidRPr="00CB59E4">
        <w:rPr>
          <w:rFonts w:ascii="Times New Roman" w:hAnsi="Times New Roman"/>
          <w:sz w:val="24"/>
          <w:szCs w:val="24"/>
        </w:rPr>
        <w:t>особисту</w:t>
      </w:r>
      <w:proofErr w:type="spellEnd"/>
      <w:r w:rsidR="00E12892" w:rsidRPr="00CB59E4">
        <w:rPr>
          <w:rFonts w:ascii="Times New Roman" w:hAnsi="Times New Roman"/>
          <w:sz w:val="24"/>
          <w:szCs w:val="24"/>
        </w:rPr>
        <w:t xml:space="preserve"> </w:t>
      </w:r>
      <w:proofErr w:type="spellStart"/>
      <w:r w:rsidR="00E12892" w:rsidRPr="00CB59E4">
        <w:rPr>
          <w:rFonts w:ascii="Times New Roman" w:hAnsi="Times New Roman"/>
          <w:sz w:val="24"/>
          <w:szCs w:val="24"/>
        </w:rPr>
        <w:t>приватну</w:t>
      </w:r>
      <w:proofErr w:type="spellEnd"/>
      <w:r w:rsidR="00E12892" w:rsidRPr="00CB59E4">
        <w:rPr>
          <w:rFonts w:ascii="Times New Roman" w:hAnsi="Times New Roman"/>
          <w:sz w:val="24"/>
          <w:szCs w:val="24"/>
        </w:rPr>
        <w:t xml:space="preserve"> </w:t>
      </w:r>
      <w:proofErr w:type="spellStart"/>
      <w:r w:rsidR="00E12892" w:rsidRPr="00CB59E4">
        <w:rPr>
          <w:rFonts w:ascii="Times New Roman" w:hAnsi="Times New Roman"/>
          <w:sz w:val="24"/>
          <w:szCs w:val="24"/>
        </w:rPr>
        <w:t>власність</w:t>
      </w:r>
      <w:proofErr w:type="spellEnd"/>
      <w:r w:rsidR="00E12892" w:rsidRPr="00CB59E4">
        <w:rPr>
          <w:rFonts w:ascii="Times New Roman" w:hAnsi="Times New Roman"/>
          <w:sz w:val="24"/>
          <w:szCs w:val="24"/>
          <w:lang w:val="uk-UA"/>
        </w:rPr>
        <w:t xml:space="preserve"> </w:t>
      </w:r>
      <w:r w:rsidR="00004DC3" w:rsidRPr="00CB59E4">
        <w:rPr>
          <w:rFonts w:ascii="Times New Roman" w:hAnsi="Times New Roman"/>
          <w:sz w:val="24"/>
          <w:szCs w:val="24"/>
          <w:lang w:val="uk-UA"/>
        </w:rPr>
        <w:t xml:space="preserve"> </w:t>
      </w:r>
      <w:r w:rsidR="00E12892" w:rsidRPr="00CB59E4">
        <w:rPr>
          <w:rFonts w:ascii="Times New Roman" w:hAnsi="Times New Roman"/>
          <w:sz w:val="24"/>
          <w:szCs w:val="24"/>
          <w:lang w:val="uk-UA"/>
        </w:rPr>
        <w:t>Петрової Марії Петрівни</w:t>
      </w:r>
      <w:r w:rsidRPr="00CB59E4">
        <w:rPr>
          <w:rFonts w:ascii="Times New Roman" w:hAnsi="Times New Roman"/>
          <w:sz w:val="24"/>
          <w:szCs w:val="24"/>
          <w:lang w:val="uk-UA"/>
        </w:rPr>
        <w:t>.</w:t>
      </w:r>
    </w:p>
    <w:p w:rsidR="00E12892" w:rsidRPr="00CB59E4" w:rsidRDefault="00E12892" w:rsidP="00CB59E4">
      <w:pPr>
        <w:numPr>
          <w:ilvl w:val="0"/>
          <w:numId w:val="1"/>
        </w:numPr>
        <w:spacing w:after="0"/>
        <w:jc w:val="both"/>
        <w:rPr>
          <w:rFonts w:ascii="Times New Roman" w:hAnsi="Times New Roman"/>
          <w:sz w:val="24"/>
          <w:szCs w:val="24"/>
          <w:lang w:val="uk-UA"/>
        </w:rPr>
      </w:pPr>
      <w:r w:rsidRPr="00CB59E4">
        <w:rPr>
          <w:rFonts w:ascii="Times New Roman" w:hAnsi="Times New Roman"/>
          <w:sz w:val="24"/>
          <w:szCs w:val="24"/>
          <w:lang w:val="uk-UA"/>
        </w:rPr>
        <w:t xml:space="preserve">Поділити спільне майно подружжя, а саме </w:t>
      </w:r>
      <w:r w:rsidR="00CB59E4" w:rsidRPr="00CB59E4">
        <w:rPr>
          <w:rFonts w:ascii="Times New Roman" w:hAnsi="Times New Roman"/>
          <w:b/>
          <w:sz w:val="24"/>
          <w:szCs w:val="24"/>
          <w:lang w:val="uk-UA"/>
        </w:rPr>
        <w:t>гараж № 1, що знаходиться на обслуговуванні гаражного кооперативу «Прекрасний», за адресою: м. Київ, Пр. Маяковського, 1-Г</w:t>
      </w:r>
      <w:r w:rsidRPr="00CB59E4">
        <w:rPr>
          <w:rFonts w:ascii="Times New Roman" w:hAnsi="Times New Roman"/>
          <w:sz w:val="24"/>
          <w:szCs w:val="24"/>
          <w:lang w:val="uk-UA"/>
        </w:rPr>
        <w:t xml:space="preserve"> </w:t>
      </w:r>
      <w:r w:rsidR="00CB59E4" w:rsidRPr="00CB59E4">
        <w:rPr>
          <w:rFonts w:ascii="Times New Roman" w:hAnsi="Times New Roman"/>
          <w:sz w:val="24"/>
          <w:szCs w:val="24"/>
          <w:lang w:val="uk-UA"/>
        </w:rPr>
        <w:t>залишивши</w:t>
      </w:r>
      <w:r w:rsidRPr="00CB59E4">
        <w:rPr>
          <w:rFonts w:ascii="Times New Roman" w:hAnsi="Times New Roman"/>
          <w:sz w:val="24"/>
          <w:szCs w:val="24"/>
        </w:rPr>
        <w:t xml:space="preserve"> в </w:t>
      </w:r>
      <w:proofErr w:type="spellStart"/>
      <w:r w:rsidRPr="00CB59E4">
        <w:rPr>
          <w:rFonts w:ascii="Times New Roman" w:hAnsi="Times New Roman"/>
          <w:sz w:val="24"/>
          <w:szCs w:val="24"/>
        </w:rPr>
        <w:t>особист</w:t>
      </w:r>
      <w:r w:rsidR="00CB59E4" w:rsidRPr="00CB59E4">
        <w:rPr>
          <w:rFonts w:ascii="Times New Roman" w:hAnsi="Times New Roman"/>
          <w:sz w:val="24"/>
          <w:szCs w:val="24"/>
          <w:lang w:val="uk-UA"/>
        </w:rPr>
        <w:t>ій</w:t>
      </w:r>
      <w:proofErr w:type="spellEnd"/>
      <w:r w:rsidRPr="00CB59E4">
        <w:rPr>
          <w:rFonts w:ascii="Times New Roman" w:hAnsi="Times New Roman"/>
          <w:sz w:val="24"/>
          <w:szCs w:val="24"/>
        </w:rPr>
        <w:t xml:space="preserve"> </w:t>
      </w:r>
      <w:proofErr w:type="spellStart"/>
      <w:r w:rsidRPr="00CB59E4">
        <w:rPr>
          <w:rFonts w:ascii="Times New Roman" w:hAnsi="Times New Roman"/>
          <w:sz w:val="24"/>
          <w:szCs w:val="24"/>
        </w:rPr>
        <w:t>приватн</w:t>
      </w:r>
      <w:r w:rsidR="00CB59E4" w:rsidRPr="00CB59E4">
        <w:rPr>
          <w:rFonts w:ascii="Times New Roman" w:hAnsi="Times New Roman"/>
          <w:sz w:val="24"/>
          <w:szCs w:val="24"/>
          <w:lang w:val="uk-UA"/>
        </w:rPr>
        <w:t>ій</w:t>
      </w:r>
      <w:proofErr w:type="spellEnd"/>
      <w:r w:rsidRPr="00CB59E4">
        <w:rPr>
          <w:rFonts w:ascii="Times New Roman" w:hAnsi="Times New Roman"/>
          <w:sz w:val="24"/>
          <w:szCs w:val="24"/>
        </w:rPr>
        <w:t xml:space="preserve"> </w:t>
      </w:r>
      <w:proofErr w:type="spellStart"/>
      <w:r w:rsidRPr="00CB59E4">
        <w:rPr>
          <w:rFonts w:ascii="Times New Roman" w:hAnsi="Times New Roman"/>
          <w:sz w:val="24"/>
          <w:szCs w:val="24"/>
        </w:rPr>
        <w:t>власн</w:t>
      </w:r>
      <w:proofErr w:type="spellEnd"/>
      <w:r w:rsidR="00CB59E4" w:rsidRPr="00CB59E4">
        <w:rPr>
          <w:rFonts w:ascii="Times New Roman" w:hAnsi="Times New Roman"/>
          <w:sz w:val="24"/>
          <w:szCs w:val="24"/>
          <w:lang w:val="uk-UA"/>
        </w:rPr>
        <w:t>ості</w:t>
      </w:r>
      <w:r w:rsidRPr="00CB59E4">
        <w:rPr>
          <w:rFonts w:ascii="Times New Roman" w:hAnsi="Times New Roman"/>
          <w:sz w:val="24"/>
          <w:szCs w:val="24"/>
          <w:lang w:val="uk-UA"/>
        </w:rPr>
        <w:t xml:space="preserve"> Петров</w:t>
      </w:r>
      <w:r w:rsidR="00CB59E4" w:rsidRPr="00CB59E4">
        <w:rPr>
          <w:rFonts w:ascii="Times New Roman" w:hAnsi="Times New Roman"/>
          <w:sz w:val="24"/>
          <w:szCs w:val="24"/>
          <w:lang w:val="uk-UA"/>
        </w:rPr>
        <w:t>а</w:t>
      </w:r>
      <w:r w:rsidRPr="00CB59E4">
        <w:rPr>
          <w:rFonts w:ascii="Times New Roman" w:hAnsi="Times New Roman"/>
          <w:sz w:val="24"/>
          <w:szCs w:val="24"/>
          <w:lang w:val="uk-UA"/>
        </w:rPr>
        <w:t xml:space="preserve"> Петр</w:t>
      </w:r>
      <w:r w:rsidR="00CB59E4" w:rsidRPr="00CB59E4">
        <w:rPr>
          <w:rFonts w:ascii="Times New Roman" w:hAnsi="Times New Roman"/>
          <w:sz w:val="24"/>
          <w:szCs w:val="24"/>
          <w:lang w:val="uk-UA"/>
        </w:rPr>
        <w:t>а Івановича</w:t>
      </w:r>
      <w:r w:rsidRPr="00CB59E4">
        <w:rPr>
          <w:rFonts w:ascii="Times New Roman" w:hAnsi="Times New Roman"/>
          <w:sz w:val="24"/>
          <w:szCs w:val="24"/>
          <w:lang w:val="uk-UA"/>
        </w:rPr>
        <w:t>.</w:t>
      </w:r>
    </w:p>
    <w:p w:rsidR="00D93437" w:rsidRPr="00CB59E4" w:rsidRDefault="00E1127D" w:rsidP="00CB59E4">
      <w:pPr>
        <w:numPr>
          <w:ilvl w:val="0"/>
          <w:numId w:val="1"/>
        </w:numPr>
        <w:spacing w:after="0"/>
        <w:jc w:val="both"/>
        <w:rPr>
          <w:rFonts w:ascii="Times New Roman" w:hAnsi="Times New Roman"/>
          <w:sz w:val="24"/>
          <w:szCs w:val="24"/>
          <w:lang w:val="uk-UA"/>
        </w:rPr>
      </w:pPr>
      <w:r w:rsidRPr="00CB59E4">
        <w:rPr>
          <w:rFonts w:ascii="Times New Roman" w:hAnsi="Times New Roman"/>
          <w:sz w:val="24"/>
          <w:szCs w:val="24"/>
          <w:lang w:val="uk-UA"/>
        </w:rPr>
        <w:t>Судові витрати покласти на Відповідача.</w:t>
      </w:r>
    </w:p>
    <w:p w:rsidR="00D93437" w:rsidRPr="00CB59E4" w:rsidRDefault="00D93437" w:rsidP="00CB59E4">
      <w:pPr>
        <w:contextualSpacing/>
        <w:jc w:val="center"/>
        <w:rPr>
          <w:rFonts w:ascii="Times New Roman" w:hAnsi="Times New Roman"/>
          <w:b/>
          <w:sz w:val="24"/>
          <w:szCs w:val="24"/>
          <w:lang w:val="uk-UA"/>
        </w:rPr>
      </w:pPr>
    </w:p>
    <w:p w:rsidR="00D93437" w:rsidRPr="00CB59E4" w:rsidRDefault="00E3050B" w:rsidP="00CB59E4">
      <w:pPr>
        <w:contextualSpacing/>
        <w:jc w:val="both"/>
        <w:rPr>
          <w:rFonts w:ascii="Times New Roman" w:hAnsi="Times New Roman"/>
          <w:b/>
          <w:sz w:val="24"/>
          <w:szCs w:val="24"/>
          <w:lang w:val="uk-UA"/>
        </w:rPr>
      </w:pPr>
      <w:r w:rsidRPr="00CB59E4">
        <w:rPr>
          <w:rFonts w:ascii="Times New Roman" w:hAnsi="Times New Roman"/>
          <w:sz w:val="24"/>
          <w:szCs w:val="24"/>
          <w:lang w:val="uk-UA"/>
        </w:rPr>
        <w:tab/>
      </w:r>
    </w:p>
    <w:p w:rsidR="008409EB" w:rsidRPr="00CB59E4" w:rsidRDefault="008409EB" w:rsidP="00CB59E4">
      <w:pPr>
        <w:spacing w:after="0"/>
        <w:ind w:left="900"/>
        <w:rPr>
          <w:rFonts w:ascii="Times New Roman" w:hAnsi="Times New Roman"/>
          <w:sz w:val="24"/>
          <w:szCs w:val="24"/>
          <w:lang w:val="uk-UA"/>
        </w:rPr>
      </w:pPr>
    </w:p>
    <w:p w:rsidR="00AD05B6" w:rsidRPr="00CB59E4" w:rsidRDefault="00AD05B6" w:rsidP="00CB59E4">
      <w:pPr>
        <w:spacing w:after="0"/>
        <w:rPr>
          <w:rFonts w:ascii="Times New Roman" w:hAnsi="Times New Roman"/>
          <w:sz w:val="24"/>
          <w:szCs w:val="24"/>
          <w:lang w:val="uk-UA"/>
        </w:rPr>
      </w:pPr>
    </w:p>
    <w:p w:rsidR="00AD05B6" w:rsidRPr="00CB59E4" w:rsidRDefault="00AD05B6" w:rsidP="00CB59E4">
      <w:pPr>
        <w:spacing w:after="0"/>
        <w:rPr>
          <w:rFonts w:ascii="Times New Roman" w:hAnsi="Times New Roman"/>
          <w:sz w:val="24"/>
          <w:szCs w:val="24"/>
          <w:lang w:val="uk-UA"/>
        </w:rPr>
      </w:pPr>
    </w:p>
    <w:p w:rsidR="00AF09A4" w:rsidRPr="00CB59E4" w:rsidRDefault="00AF09A4" w:rsidP="00CB59E4">
      <w:pPr>
        <w:spacing w:after="0"/>
        <w:rPr>
          <w:rFonts w:ascii="Times New Roman" w:hAnsi="Times New Roman"/>
          <w:sz w:val="24"/>
          <w:szCs w:val="24"/>
          <w:lang w:val="uk-UA"/>
        </w:rPr>
      </w:pPr>
      <w:bookmarkStart w:id="0" w:name="_GoBack"/>
      <w:bookmarkEnd w:id="0"/>
    </w:p>
    <w:p w:rsidR="007C1B94" w:rsidRPr="00CB59E4" w:rsidRDefault="002C22FA" w:rsidP="00CB59E4">
      <w:pPr>
        <w:spacing w:after="0"/>
        <w:rPr>
          <w:rFonts w:ascii="Times New Roman" w:hAnsi="Times New Roman"/>
          <w:b/>
          <w:sz w:val="24"/>
          <w:szCs w:val="24"/>
          <w:lang w:val="uk-UA"/>
        </w:rPr>
      </w:pPr>
      <w:r w:rsidRPr="00C609CE">
        <w:rPr>
          <w:rFonts w:ascii="Times New Roman" w:hAnsi="Times New Roman"/>
          <w:b/>
          <w:sz w:val="24"/>
          <w:szCs w:val="24"/>
          <w:highlight w:val="yellow"/>
          <w:lang w:val="uk-UA"/>
        </w:rPr>
        <w:t>«____» _______________</w:t>
      </w:r>
      <w:r w:rsidR="007C1B94" w:rsidRPr="00C609CE">
        <w:rPr>
          <w:rFonts w:ascii="Times New Roman" w:hAnsi="Times New Roman"/>
          <w:b/>
          <w:sz w:val="24"/>
          <w:szCs w:val="24"/>
          <w:highlight w:val="yellow"/>
          <w:lang w:val="uk-UA"/>
        </w:rPr>
        <w:t xml:space="preserve"> 201</w:t>
      </w:r>
      <w:r w:rsidR="00CB59E4" w:rsidRPr="00C609CE">
        <w:rPr>
          <w:rFonts w:ascii="Times New Roman" w:hAnsi="Times New Roman"/>
          <w:b/>
          <w:sz w:val="24"/>
          <w:szCs w:val="24"/>
          <w:highlight w:val="yellow"/>
          <w:lang w:val="uk-UA"/>
        </w:rPr>
        <w:t>7</w:t>
      </w:r>
      <w:r w:rsidR="007C1B94" w:rsidRPr="00C609CE">
        <w:rPr>
          <w:rFonts w:ascii="Times New Roman" w:hAnsi="Times New Roman"/>
          <w:b/>
          <w:sz w:val="24"/>
          <w:szCs w:val="24"/>
          <w:highlight w:val="yellow"/>
          <w:lang w:val="uk-UA"/>
        </w:rPr>
        <w:t xml:space="preserve"> р.</w:t>
      </w:r>
      <w:r w:rsidR="00AD05B6" w:rsidRPr="00C609CE">
        <w:rPr>
          <w:rFonts w:ascii="Times New Roman" w:hAnsi="Times New Roman"/>
          <w:b/>
          <w:sz w:val="24"/>
          <w:szCs w:val="24"/>
          <w:highlight w:val="yellow"/>
          <w:lang w:val="uk-UA"/>
        </w:rPr>
        <w:tab/>
      </w:r>
      <w:r w:rsidR="00AD05B6" w:rsidRPr="00C609CE">
        <w:rPr>
          <w:rFonts w:ascii="Times New Roman" w:hAnsi="Times New Roman"/>
          <w:b/>
          <w:sz w:val="24"/>
          <w:szCs w:val="24"/>
          <w:highlight w:val="yellow"/>
          <w:lang w:val="uk-UA"/>
        </w:rPr>
        <w:tab/>
      </w:r>
      <w:r w:rsidR="00AD05B6" w:rsidRPr="00C609CE">
        <w:rPr>
          <w:rFonts w:ascii="Times New Roman" w:hAnsi="Times New Roman"/>
          <w:b/>
          <w:sz w:val="24"/>
          <w:szCs w:val="24"/>
          <w:highlight w:val="yellow"/>
          <w:lang w:val="uk-UA"/>
        </w:rPr>
        <w:tab/>
      </w:r>
      <w:r w:rsidR="00AD05B6" w:rsidRPr="00C609CE">
        <w:rPr>
          <w:rFonts w:ascii="Times New Roman" w:hAnsi="Times New Roman"/>
          <w:b/>
          <w:sz w:val="24"/>
          <w:szCs w:val="24"/>
          <w:highlight w:val="yellow"/>
          <w:lang w:val="uk-UA"/>
        </w:rPr>
        <w:tab/>
      </w:r>
      <w:r w:rsidR="003179FD" w:rsidRPr="00C609CE">
        <w:rPr>
          <w:rFonts w:ascii="Times New Roman" w:hAnsi="Times New Roman"/>
          <w:b/>
          <w:sz w:val="24"/>
          <w:szCs w:val="24"/>
          <w:highlight w:val="yellow"/>
          <w:lang w:val="uk-UA"/>
        </w:rPr>
        <w:tab/>
      </w:r>
      <w:r w:rsidR="00CB59E4" w:rsidRPr="00C609CE">
        <w:rPr>
          <w:rFonts w:ascii="Times New Roman" w:hAnsi="Times New Roman"/>
          <w:b/>
          <w:sz w:val="24"/>
          <w:szCs w:val="24"/>
          <w:highlight w:val="yellow"/>
          <w:lang w:val="uk-UA"/>
        </w:rPr>
        <w:t>Петрова Марія Петрівна</w:t>
      </w:r>
    </w:p>
    <w:sectPr w:rsidR="007C1B94" w:rsidRPr="00CB59E4" w:rsidSect="00CB59E4">
      <w:pgSz w:w="11906" w:h="16838"/>
      <w:pgMar w:top="1276"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85A46"/>
    <w:multiLevelType w:val="hybridMultilevel"/>
    <w:tmpl w:val="54C69650"/>
    <w:lvl w:ilvl="0" w:tplc="EC0AF50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4D99340A"/>
    <w:multiLevelType w:val="hybridMultilevel"/>
    <w:tmpl w:val="F7308E6E"/>
    <w:lvl w:ilvl="0" w:tplc="BA26D00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7352679C"/>
    <w:multiLevelType w:val="hybridMultilevel"/>
    <w:tmpl w:val="B260815C"/>
    <w:lvl w:ilvl="0" w:tplc="31D4E89E">
      <w:start w:val="222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7D"/>
    <w:rsid w:val="000032CE"/>
    <w:rsid w:val="00004DC3"/>
    <w:rsid w:val="00030AF2"/>
    <w:rsid w:val="00142881"/>
    <w:rsid w:val="00154451"/>
    <w:rsid w:val="00163D90"/>
    <w:rsid w:val="001673F5"/>
    <w:rsid w:val="002032CB"/>
    <w:rsid w:val="00231E17"/>
    <w:rsid w:val="002412F3"/>
    <w:rsid w:val="00242404"/>
    <w:rsid w:val="00271794"/>
    <w:rsid w:val="00274B4D"/>
    <w:rsid w:val="002A23D4"/>
    <w:rsid w:val="002C22FA"/>
    <w:rsid w:val="002C3842"/>
    <w:rsid w:val="003077D4"/>
    <w:rsid w:val="003179FD"/>
    <w:rsid w:val="003B1CD8"/>
    <w:rsid w:val="003C0F80"/>
    <w:rsid w:val="003C2DA5"/>
    <w:rsid w:val="004435AB"/>
    <w:rsid w:val="004639BD"/>
    <w:rsid w:val="00487A01"/>
    <w:rsid w:val="004C191B"/>
    <w:rsid w:val="00567F51"/>
    <w:rsid w:val="005A615B"/>
    <w:rsid w:val="005B49BA"/>
    <w:rsid w:val="005C5C13"/>
    <w:rsid w:val="005F5315"/>
    <w:rsid w:val="00631CD8"/>
    <w:rsid w:val="00635602"/>
    <w:rsid w:val="0067032D"/>
    <w:rsid w:val="00695C4B"/>
    <w:rsid w:val="006E1F7C"/>
    <w:rsid w:val="00724180"/>
    <w:rsid w:val="007673B7"/>
    <w:rsid w:val="0077418F"/>
    <w:rsid w:val="007900FB"/>
    <w:rsid w:val="00795CCD"/>
    <w:rsid w:val="007B3277"/>
    <w:rsid w:val="007C1B94"/>
    <w:rsid w:val="007F6F86"/>
    <w:rsid w:val="00803913"/>
    <w:rsid w:val="008409EB"/>
    <w:rsid w:val="00846E03"/>
    <w:rsid w:val="00866261"/>
    <w:rsid w:val="00875F3A"/>
    <w:rsid w:val="0088005E"/>
    <w:rsid w:val="00884CDA"/>
    <w:rsid w:val="008E1927"/>
    <w:rsid w:val="00984A8B"/>
    <w:rsid w:val="00991521"/>
    <w:rsid w:val="009A616D"/>
    <w:rsid w:val="009C6D6E"/>
    <w:rsid w:val="00A0277F"/>
    <w:rsid w:val="00A0567D"/>
    <w:rsid w:val="00A24D2D"/>
    <w:rsid w:val="00AD05B6"/>
    <w:rsid w:val="00AF09A4"/>
    <w:rsid w:val="00AF2BCD"/>
    <w:rsid w:val="00B40156"/>
    <w:rsid w:val="00B45581"/>
    <w:rsid w:val="00B9032E"/>
    <w:rsid w:val="00B9442D"/>
    <w:rsid w:val="00C054B4"/>
    <w:rsid w:val="00C14DF7"/>
    <w:rsid w:val="00C448C4"/>
    <w:rsid w:val="00C609CE"/>
    <w:rsid w:val="00C82E97"/>
    <w:rsid w:val="00CA01E7"/>
    <w:rsid w:val="00CB59E4"/>
    <w:rsid w:val="00D00E47"/>
    <w:rsid w:val="00D200CD"/>
    <w:rsid w:val="00D52B7E"/>
    <w:rsid w:val="00D93437"/>
    <w:rsid w:val="00DC6A83"/>
    <w:rsid w:val="00E1127D"/>
    <w:rsid w:val="00E12892"/>
    <w:rsid w:val="00E2167E"/>
    <w:rsid w:val="00E3050B"/>
    <w:rsid w:val="00E97633"/>
    <w:rsid w:val="00EA0524"/>
    <w:rsid w:val="00EC5918"/>
    <w:rsid w:val="00F65A29"/>
    <w:rsid w:val="00FF3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1079B-06FA-4844-A03F-3EC92719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50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0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53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5315"/>
    <w:rPr>
      <w:rFonts w:ascii="Tahoma" w:eastAsia="Times New Roman" w:hAnsi="Tahoma" w:cs="Tahoma"/>
      <w:sz w:val="16"/>
      <w:szCs w:val="16"/>
      <w:lang w:eastAsia="ru-RU"/>
    </w:rPr>
  </w:style>
  <w:style w:type="paragraph" w:styleId="a6">
    <w:name w:val="List Paragraph"/>
    <w:basedOn w:val="a"/>
    <w:uiPriority w:val="34"/>
    <w:qFormat/>
    <w:rsid w:val="00231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8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D3B00-6749-4FD2-B0D8-2CFEFB81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896</Words>
  <Characters>5111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Пользователь Windows</cp:lastModifiedBy>
  <cp:revision>3</cp:revision>
  <cp:lastPrinted>2013-01-23T13:54:00Z</cp:lastPrinted>
  <dcterms:created xsi:type="dcterms:W3CDTF">2018-01-27T09:05:00Z</dcterms:created>
  <dcterms:modified xsi:type="dcterms:W3CDTF">2018-08-09T16:08:00Z</dcterms:modified>
</cp:coreProperties>
</file>